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09F7" w14:textId="4B317ADD" w:rsidR="6C812492" w:rsidRDefault="6C812492" w:rsidP="6C812492">
      <w:pPr>
        <w:spacing w:before="120" w:after="120" w:line="240" w:lineRule="auto"/>
        <w:rPr>
          <w:rFonts w:ascii="Arial" w:eastAsiaTheme="majorEastAsia" w:hAnsi="Arial" w:cs="Arial"/>
          <w:b/>
          <w:bCs/>
          <w:color w:val="0099CC"/>
          <w:sz w:val="24"/>
          <w:szCs w:val="24"/>
        </w:rPr>
      </w:pPr>
    </w:p>
    <w:p w14:paraId="26551570" w14:textId="2539E88F" w:rsidR="6C812492" w:rsidRDefault="6C812492" w:rsidP="6C812492">
      <w:pPr>
        <w:spacing w:before="120" w:after="120" w:line="240" w:lineRule="auto"/>
        <w:rPr>
          <w:rFonts w:ascii="Arial" w:eastAsiaTheme="majorEastAsia" w:hAnsi="Arial" w:cs="Arial"/>
          <w:b/>
          <w:bCs/>
          <w:color w:val="0099CC"/>
          <w:sz w:val="24"/>
          <w:szCs w:val="24"/>
        </w:rPr>
      </w:pPr>
    </w:p>
    <w:p w14:paraId="4DCADBF5" w14:textId="70A6C267" w:rsidR="000673FA" w:rsidRPr="00A3363A" w:rsidRDefault="0066263F" w:rsidP="003E6ABF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3363A">
        <w:rPr>
          <w:rFonts w:ascii="Arial" w:eastAsiaTheme="majorEastAsia" w:hAnsi="Arial" w:cs="Arial"/>
          <w:b/>
          <w:bCs/>
          <w:color w:val="0099CC"/>
          <w:kern w:val="28"/>
          <w:sz w:val="24"/>
          <w:szCs w:val="24"/>
        </w:rPr>
        <w:t>202</w:t>
      </w:r>
      <w:r w:rsidR="000E50C0">
        <w:rPr>
          <w:rFonts w:ascii="Arial" w:eastAsiaTheme="majorEastAsia" w:hAnsi="Arial" w:cs="Arial"/>
          <w:b/>
          <w:bCs/>
          <w:color w:val="0099CC"/>
          <w:kern w:val="28"/>
          <w:sz w:val="24"/>
          <w:szCs w:val="24"/>
        </w:rPr>
        <w:t>5</w:t>
      </w:r>
      <w:r w:rsidRPr="00A3363A">
        <w:rPr>
          <w:rFonts w:ascii="Arial" w:eastAsiaTheme="majorEastAsia" w:hAnsi="Arial" w:cs="Arial"/>
          <w:b/>
          <w:bCs/>
          <w:color w:val="0099CC"/>
          <w:kern w:val="28"/>
          <w:sz w:val="24"/>
          <w:szCs w:val="24"/>
        </w:rPr>
        <w:t xml:space="preserve"> ANNUAL GENERAL MEETING MINUTES</w:t>
      </w:r>
    </w:p>
    <w:p w14:paraId="189B638E" w14:textId="77777777" w:rsidR="00A3363A" w:rsidRPr="00E031DD" w:rsidRDefault="00A3363A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9E962A1" w14:textId="091B6F8E" w:rsidR="000673FA" w:rsidRPr="003D0AC1" w:rsidRDefault="000673FA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 xml:space="preserve">Minutes of the Annual General Meeting held at </w:t>
      </w:r>
      <w:r w:rsidR="002A6E60" w:rsidRPr="003D0AC1">
        <w:rPr>
          <w:rFonts w:ascii="Arial" w:hAnsi="Arial" w:cs="Arial"/>
          <w:b/>
          <w:bCs/>
          <w:sz w:val="20"/>
          <w:szCs w:val="20"/>
        </w:rPr>
        <w:t>3</w:t>
      </w:r>
      <w:r w:rsidR="00AD30C7" w:rsidRPr="003D0AC1">
        <w:rPr>
          <w:rFonts w:ascii="Arial" w:hAnsi="Arial" w:cs="Arial"/>
          <w:b/>
          <w:bCs/>
          <w:sz w:val="20"/>
          <w:szCs w:val="20"/>
        </w:rPr>
        <w:t>.30</w:t>
      </w:r>
      <w:r w:rsidR="002C609E" w:rsidRPr="003D0AC1">
        <w:rPr>
          <w:rFonts w:ascii="Arial" w:hAnsi="Arial" w:cs="Arial"/>
          <w:b/>
          <w:bCs/>
          <w:sz w:val="20"/>
          <w:szCs w:val="20"/>
        </w:rPr>
        <w:t xml:space="preserve">pm </w:t>
      </w:r>
      <w:r w:rsidR="004736F6">
        <w:rPr>
          <w:rFonts w:ascii="Arial" w:hAnsi="Arial" w:cs="Arial"/>
          <w:b/>
          <w:bCs/>
          <w:sz w:val="20"/>
          <w:szCs w:val="20"/>
        </w:rPr>
        <w:t>Tuesday 18 November 2025</w:t>
      </w:r>
    </w:p>
    <w:p w14:paraId="7A8980AE" w14:textId="0E601786" w:rsidR="0066263F" w:rsidRPr="003D0AC1" w:rsidRDefault="0066263F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sz w:val="20"/>
          <w:szCs w:val="20"/>
        </w:rPr>
        <w:t xml:space="preserve">Held at the </w:t>
      </w:r>
      <w:r w:rsidR="004736F6">
        <w:rPr>
          <w:rFonts w:ascii="Arial" w:hAnsi="Arial" w:cs="Arial"/>
          <w:sz w:val="20"/>
          <w:szCs w:val="20"/>
        </w:rPr>
        <w:t>Auditorium, 65 Berry St, North Sydney, 2060</w:t>
      </w:r>
      <w:r w:rsidRPr="003D0AC1">
        <w:rPr>
          <w:rFonts w:ascii="Arial" w:hAnsi="Arial" w:cs="Arial"/>
          <w:sz w:val="20"/>
          <w:szCs w:val="20"/>
        </w:rPr>
        <w:t xml:space="preserve"> </w:t>
      </w:r>
    </w:p>
    <w:p w14:paraId="6C16DB12" w14:textId="77777777" w:rsidR="00A3363A" w:rsidRPr="003D0AC1" w:rsidRDefault="00A3363A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4"/>
          <w:szCs w:val="4"/>
        </w:rPr>
      </w:pPr>
    </w:p>
    <w:p w14:paraId="39799B72" w14:textId="1C470851" w:rsidR="000673FA" w:rsidRPr="003D0AC1" w:rsidRDefault="000673FA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F93AAEA">
        <w:rPr>
          <w:rFonts w:ascii="Arial" w:hAnsi="Arial" w:cs="Arial"/>
          <w:b/>
          <w:bCs/>
          <w:sz w:val="20"/>
          <w:szCs w:val="20"/>
        </w:rPr>
        <w:t>Directors in Attendanc</w:t>
      </w:r>
      <w:r w:rsidR="00BB6E73" w:rsidRPr="3F93AAEA">
        <w:rPr>
          <w:rFonts w:ascii="Arial" w:hAnsi="Arial" w:cs="Arial"/>
          <w:b/>
          <w:bCs/>
          <w:sz w:val="20"/>
          <w:szCs w:val="20"/>
        </w:rPr>
        <w:t>e</w:t>
      </w:r>
    </w:p>
    <w:p w14:paraId="7F342CD3" w14:textId="6C0CDAE2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Robert Anderson</w:t>
      </w:r>
    </w:p>
    <w:p w14:paraId="30B9A7A2" w14:textId="1928A63B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Liza Perera</w:t>
      </w:r>
    </w:p>
    <w:p w14:paraId="477E2339" w14:textId="7B7A3ADF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Matt Jenkins</w:t>
      </w:r>
    </w:p>
    <w:p w14:paraId="4ED8B661" w14:textId="46CC9E19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Rod Smith</w:t>
      </w:r>
    </w:p>
    <w:p w14:paraId="7FFB6EE9" w14:textId="605E97D4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4951CC5">
        <w:rPr>
          <w:rFonts w:ascii="Arial" w:hAnsi="Arial" w:cs="Arial"/>
          <w:sz w:val="20"/>
          <w:szCs w:val="20"/>
        </w:rPr>
        <w:t>Rod Douglas</w:t>
      </w:r>
      <w:r w:rsidR="6FBC174C" w:rsidRPr="74951CC5">
        <w:rPr>
          <w:rFonts w:ascii="Arial" w:hAnsi="Arial" w:cs="Arial"/>
          <w:sz w:val="20"/>
          <w:szCs w:val="20"/>
        </w:rPr>
        <w:t>s</w:t>
      </w:r>
    </w:p>
    <w:p w14:paraId="6C7CECFC" w14:textId="7484BC33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Natalie Fitzgerald</w:t>
      </w:r>
    </w:p>
    <w:p w14:paraId="6B64959F" w14:textId="6DF20E60" w:rsidR="34EC9B5B" w:rsidRDefault="34EC9B5B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Leanne Habib</w:t>
      </w:r>
    </w:p>
    <w:p w14:paraId="73E5E23C" w14:textId="36D9F642" w:rsidR="344646B5" w:rsidRDefault="344646B5" w:rsidP="00415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Wade McKenzie</w:t>
      </w:r>
    </w:p>
    <w:p w14:paraId="47AB18CA" w14:textId="0BF8F7CD" w:rsidR="000673FA" w:rsidRPr="003D0AC1" w:rsidRDefault="000673FA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</w:t>
      </w:r>
    </w:p>
    <w:p w14:paraId="7F67C71C" w14:textId="057BF641" w:rsidR="006F6099" w:rsidRPr="003D0AC1" w:rsidRDefault="002C60FA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sz w:val="20"/>
          <w:szCs w:val="20"/>
        </w:rPr>
        <w:t xml:space="preserve">Voting </w:t>
      </w:r>
      <w:r w:rsidR="000433A5" w:rsidRPr="003D0AC1">
        <w:rPr>
          <w:rFonts w:ascii="Arial" w:hAnsi="Arial" w:cs="Arial"/>
          <w:sz w:val="20"/>
          <w:szCs w:val="20"/>
        </w:rPr>
        <w:t>breakdown is noted as the following:</w:t>
      </w:r>
    </w:p>
    <w:p w14:paraId="31DA8009" w14:textId="35CB05F7" w:rsidR="000433A5" w:rsidRPr="003D0AC1" w:rsidRDefault="000433A5" w:rsidP="003E6ABF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sz w:val="20"/>
          <w:szCs w:val="20"/>
        </w:rPr>
        <w:t>Pre</w:t>
      </w:r>
      <w:r w:rsidR="00B41071" w:rsidRPr="003D0AC1">
        <w:rPr>
          <w:rFonts w:ascii="Arial" w:hAnsi="Arial" w:cs="Arial"/>
          <w:sz w:val="20"/>
          <w:szCs w:val="20"/>
        </w:rPr>
        <w:t xml:space="preserve">-Poll votes </w:t>
      </w:r>
      <w:r w:rsidR="00CC1644" w:rsidRPr="003D0AC1">
        <w:rPr>
          <w:rFonts w:ascii="Arial" w:hAnsi="Arial" w:cs="Arial"/>
          <w:sz w:val="20"/>
          <w:szCs w:val="20"/>
        </w:rPr>
        <w:t>received total</w:t>
      </w:r>
      <w:r w:rsidRPr="003D0AC1">
        <w:rPr>
          <w:rFonts w:ascii="Arial" w:hAnsi="Arial" w:cs="Arial"/>
          <w:sz w:val="20"/>
          <w:szCs w:val="20"/>
        </w:rPr>
        <w:t>: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7F63B2" w:rsidRPr="00E51FF4">
        <w:rPr>
          <w:rFonts w:ascii="Arial" w:hAnsi="Arial" w:cs="Arial"/>
          <w:b/>
          <w:bCs/>
          <w:sz w:val="20"/>
          <w:szCs w:val="20"/>
        </w:rPr>
        <w:t>22</w:t>
      </w:r>
      <w:proofErr w:type="gramEnd"/>
    </w:p>
    <w:p w14:paraId="3FF5527C" w14:textId="1D3D9876" w:rsidR="000433A5" w:rsidRPr="003D0AC1" w:rsidRDefault="0011656E" w:rsidP="003E6ABF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sz w:val="20"/>
          <w:szCs w:val="20"/>
        </w:rPr>
        <w:t>Proxy votes received total</w:t>
      </w:r>
      <w:r w:rsidR="003C0859" w:rsidRPr="003D0AC1">
        <w:rPr>
          <w:rFonts w:ascii="Arial" w:hAnsi="Arial" w:cs="Arial"/>
          <w:sz w:val="20"/>
          <w:szCs w:val="20"/>
        </w:rPr>
        <w:t>:</w:t>
      </w:r>
      <w:r w:rsidR="00566188" w:rsidRPr="003D0AC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77C3" w:rsidRPr="00E51FF4">
        <w:rPr>
          <w:rFonts w:ascii="Arial" w:hAnsi="Arial" w:cs="Arial"/>
          <w:b/>
          <w:bCs/>
          <w:sz w:val="20"/>
          <w:szCs w:val="20"/>
        </w:rPr>
        <w:t>42</w:t>
      </w:r>
      <w:proofErr w:type="gramEnd"/>
    </w:p>
    <w:p w14:paraId="031D9824" w14:textId="5B297D09" w:rsidR="0011656E" w:rsidRPr="003D0AC1" w:rsidRDefault="003C0859" w:rsidP="003E6ABF">
      <w:pPr>
        <w:pStyle w:val="ListParagraph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sz w:val="20"/>
          <w:szCs w:val="20"/>
        </w:rPr>
        <w:t>M</w:t>
      </w:r>
      <w:r w:rsidR="00CC1644" w:rsidRPr="3F93AAEA">
        <w:rPr>
          <w:rFonts w:ascii="Arial" w:hAnsi="Arial" w:cs="Arial"/>
          <w:sz w:val="20"/>
          <w:szCs w:val="20"/>
        </w:rPr>
        <w:t xml:space="preserve">embers in attendance at the </w:t>
      </w:r>
      <w:r w:rsidRPr="3F93AAEA">
        <w:rPr>
          <w:rFonts w:ascii="Arial" w:hAnsi="Arial" w:cs="Arial"/>
          <w:sz w:val="20"/>
          <w:szCs w:val="20"/>
        </w:rPr>
        <w:t>AGM total:</w:t>
      </w:r>
      <w:r w:rsidR="00B41071" w:rsidRPr="3F93AAEA">
        <w:rPr>
          <w:rFonts w:ascii="Arial" w:hAnsi="Arial" w:cs="Arial"/>
          <w:sz w:val="20"/>
          <w:szCs w:val="20"/>
        </w:rPr>
        <w:t xml:space="preserve"> </w:t>
      </w:r>
      <w:r w:rsidR="184E56B0" w:rsidRPr="3F93AAEA">
        <w:rPr>
          <w:rFonts w:ascii="Arial" w:hAnsi="Arial" w:cs="Arial"/>
          <w:b/>
          <w:bCs/>
          <w:sz w:val="20"/>
          <w:szCs w:val="20"/>
        </w:rPr>
        <w:t>1</w:t>
      </w:r>
      <w:r w:rsidR="46D810B1" w:rsidRPr="3F93AAEA">
        <w:rPr>
          <w:rFonts w:ascii="Arial" w:hAnsi="Arial" w:cs="Arial"/>
          <w:b/>
          <w:bCs/>
          <w:sz w:val="20"/>
          <w:szCs w:val="20"/>
        </w:rPr>
        <w:t>5</w:t>
      </w:r>
    </w:p>
    <w:p w14:paraId="0CC8E43B" w14:textId="5AB9547B" w:rsidR="000433A5" w:rsidRPr="003D0AC1" w:rsidRDefault="000433A5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3F93AAEA">
        <w:rPr>
          <w:rFonts w:ascii="Arial" w:hAnsi="Arial" w:cs="Arial"/>
          <w:b/>
          <w:bCs/>
          <w:sz w:val="20"/>
          <w:szCs w:val="20"/>
        </w:rPr>
        <w:t>Members in Attendance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149"/>
        <w:gridCol w:w="4791"/>
      </w:tblGrid>
      <w:tr w:rsidR="3F93AAEA" w14:paraId="5FC37591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FE3090" w14:textId="4EAE4C2F" w:rsidR="3F93AAEA" w:rsidRPr="00415849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849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E3D1F" w14:textId="26CE5497" w:rsidR="3F93AAEA" w:rsidRPr="00415849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849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</w:tr>
      <w:tr w:rsidR="3F93AAEA" w14:paraId="568D3789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33CFE9" w14:textId="342BC65F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Robert Anderson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5FCE2" w14:textId="19B8B14C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F93AAEA" w14:paraId="23C89155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5BC27" w14:textId="18AEC84C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Bill Coles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C3B72F" w14:textId="7A799479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Cleaning &amp; Caretaking Corporation Pty Ltd</w:t>
            </w:r>
          </w:p>
        </w:tc>
      </w:tr>
      <w:tr w:rsidR="3F93AAEA" w14:paraId="1C6A6FD3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EDDAE" w14:textId="6A180AC5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Rod Douglass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27C65" w14:textId="743810F0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PICA Group</w:t>
            </w:r>
          </w:p>
        </w:tc>
      </w:tr>
      <w:tr w:rsidR="3F93AAEA" w14:paraId="60B3BCBE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2138E" w14:textId="54479431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Edwina Feilen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66BAD" w14:textId="629F2AD9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Asset Inspect Pty Ltd</w:t>
            </w:r>
          </w:p>
        </w:tc>
      </w:tr>
      <w:tr w:rsidR="3F93AAEA" w14:paraId="0A3CF2EE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C067B" w14:textId="04C9E2A7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Natalie Fitzgerald FSCM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E6EC2" w14:textId="7F26E3AF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Genesis Strata Management</w:t>
            </w:r>
          </w:p>
        </w:tc>
      </w:tr>
      <w:tr w:rsidR="3F93AAEA" w14:paraId="194342E8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2CFAC9" w14:textId="52CF8BBF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Leanne Habib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EFC9A8" w14:textId="767C33CB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Premium Strata</w:t>
            </w:r>
          </w:p>
        </w:tc>
      </w:tr>
      <w:tr w:rsidR="3F93AAEA" w14:paraId="1D361B1D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883FD1" w14:textId="5DF24046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Matthew Jenkins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67102B" w14:textId="2567C5B0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Bannerman Lawyers</w:t>
            </w:r>
          </w:p>
        </w:tc>
      </w:tr>
      <w:tr w:rsidR="3F93AAEA" w14:paraId="24A41242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416EE6" w14:textId="188211D9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Mitchell Lipscombe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F1845A" w14:textId="34F46EA3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BAC Insurance Brokers Pty Ltd</w:t>
            </w:r>
          </w:p>
        </w:tc>
      </w:tr>
      <w:tr w:rsidR="3F93AAEA" w14:paraId="6540DBB9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251F41" w14:textId="6BCD065E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Wade McKenzie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0002E" w14:textId="39A8999D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Strata Republic</w:t>
            </w:r>
          </w:p>
        </w:tc>
      </w:tr>
      <w:tr w:rsidR="3F93AAEA" w14:paraId="4666510F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BFC5FA" w14:textId="209CCE9E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Anne-Maree Paull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6E78A" w14:textId="512F2C11" w:rsidR="3F93AAEA" w:rsidRDefault="4035FAD1" w:rsidP="74951CC5">
            <w:pPr>
              <w:spacing w:after="0" w:line="240" w:lineRule="auto"/>
              <w:jc w:val="both"/>
            </w:pPr>
            <w:r w:rsidRPr="74951CC5">
              <w:rPr>
                <w:rFonts w:ascii="Arial" w:hAnsi="Arial" w:cs="Arial"/>
                <w:sz w:val="20"/>
                <w:szCs w:val="20"/>
              </w:rPr>
              <w:t>AMP Consulting</w:t>
            </w:r>
          </w:p>
        </w:tc>
      </w:tr>
      <w:tr w:rsidR="3F93AAEA" w14:paraId="3B384A30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09B98A" w14:textId="6A3F2657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Ruth Smyth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629E5" w14:textId="783B1B90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Strata Community Insurance</w:t>
            </w:r>
          </w:p>
        </w:tc>
      </w:tr>
      <w:tr w:rsidR="3F93AAEA" w14:paraId="4199C27A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2CB3B2" w14:textId="44FD117D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Rod Smith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79EC07" w14:textId="6B067469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The Strata Collective</w:t>
            </w:r>
          </w:p>
        </w:tc>
      </w:tr>
      <w:tr w:rsidR="3F93AAEA" w14:paraId="09FC79E7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A561A" w14:textId="0592972F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Anthony Spanos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4C2B6" w14:textId="3D4DB814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Cleaning &amp; Caretaking Corporation Pty Ltd</w:t>
            </w:r>
          </w:p>
        </w:tc>
      </w:tr>
      <w:tr w:rsidR="3F93AAEA" w14:paraId="7530F07A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75D7C8" w14:textId="580951D5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Simone Spanos (Nee Collaros)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E922F1" w14:textId="2BA0CC11" w:rsidR="3F93AAEA" w:rsidRDefault="3F93AAEA" w:rsidP="004158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3F93AAEA">
              <w:rPr>
                <w:rFonts w:ascii="Arial" w:hAnsi="Arial" w:cs="Arial"/>
                <w:sz w:val="20"/>
                <w:szCs w:val="20"/>
              </w:rPr>
              <w:t>Cleaning &amp; Caretaking Corporation Pty Ltd</w:t>
            </w:r>
          </w:p>
        </w:tc>
      </w:tr>
      <w:tr w:rsidR="3F93AAEA" w14:paraId="7579D313" w14:textId="77777777" w:rsidTr="74951CC5">
        <w:trPr>
          <w:trHeight w:val="30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C1C25" w14:textId="43632CD9" w:rsidR="3F93AAEA" w:rsidRDefault="3FD79B9B" w:rsidP="74951C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4951CC5">
              <w:rPr>
                <w:rFonts w:ascii="Arial" w:hAnsi="Arial" w:cs="Arial"/>
                <w:sz w:val="20"/>
                <w:szCs w:val="20"/>
              </w:rPr>
              <w:t>Michael Wilber</w:t>
            </w:r>
            <w:r w:rsidR="69F01F8B" w:rsidRPr="74951CC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99EE50" w14:textId="753977A2" w:rsidR="3F93AAEA" w:rsidRDefault="3F93AAEA" w:rsidP="3F93AAEA">
            <w:pPr>
              <w:spacing w:after="0"/>
            </w:pPr>
            <w:r w:rsidRPr="3F93AAEA">
              <w:rPr>
                <w:rFonts w:ascii="Aptos Narrow" w:eastAsia="Aptos Narrow" w:hAnsi="Aptos Narrow" w:cs="Aptos Narrow"/>
                <w:color w:val="000000" w:themeColor="text1"/>
              </w:rPr>
              <w:t>BCB</w:t>
            </w:r>
          </w:p>
        </w:tc>
      </w:tr>
    </w:tbl>
    <w:p w14:paraId="3255D641" w14:textId="77777777" w:rsidR="00802585" w:rsidRDefault="00802585" w:rsidP="00E031DD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09296CE" w14:textId="77777777" w:rsidR="008C2778" w:rsidRDefault="008C2778" w:rsidP="00E031DD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087996BA" w14:textId="50874320" w:rsidR="008C2778" w:rsidRDefault="008C2778" w:rsidP="008C2778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4951CC5">
        <w:rPr>
          <w:rFonts w:ascii="Arial" w:hAnsi="Arial" w:cs="Arial"/>
          <w:b/>
          <w:bCs/>
          <w:sz w:val="20"/>
          <w:szCs w:val="20"/>
        </w:rPr>
        <w:t>Apologies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2895"/>
        <w:gridCol w:w="6131"/>
      </w:tblGrid>
      <w:tr w:rsidR="74951CC5" w14:paraId="38281952" w14:textId="77777777" w:rsidTr="74951CC5">
        <w:trPr>
          <w:trHeight w:val="300"/>
        </w:trPr>
        <w:tc>
          <w:tcPr>
            <w:tcW w:w="3030" w:type="dxa"/>
          </w:tcPr>
          <w:p w14:paraId="61DDB2D0" w14:textId="75294F7C" w:rsidR="3B24CE58" w:rsidRDefault="3B24CE58" w:rsidP="74951CC5">
            <w:pPr>
              <w:rPr>
                <w:rFonts w:ascii="Arial" w:hAnsi="Arial" w:cs="Arial"/>
                <w:sz w:val="20"/>
                <w:szCs w:val="20"/>
              </w:rPr>
            </w:pPr>
            <w:r w:rsidRPr="74951CC5">
              <w:rPr>
                <w:rFonts w:ascii="Arial" w:hAnsi="Arial" w:cs="Arial"/>
                <w:sz w:val="20"/>
                <w:szCs w:val="20"/>
              </w:rPr>
              <w:t>Peter Berney</w:t>
            </w:r>
          </w:p>
        </w:tc>
        <w:tc>
          <w:tcPr>
            <w:tcW w:w="6495" w:type="dxa"/>
          </w:tcPr>
          <w:p w14:paraId="0DFB9840" w14:textId="35B35D05" w:rsidR="3B24CE58" w:rsidRDefault="3B24CE58" w:rsidP="74951CC5">
            <w:pPr>
              <w:rPr>
                <w:rFonts w:ascii="Arial" w:hAnsi="Arial" w:cs="Arial"/>
                <w:sz w:val="20"/>
                <w:szCs w:val="20"/>
              </w:rPr>
            </w:pPr>
            <w:r w:rsidRPr="74951CC5">
              <w:rPr>
                <w:rFonts w:ascii="Arial" w:hAnsi="Arial" w:cs="Arial"/>
                <w:sz w:val="20"/>
                <w:szCs w:val="20"/>
              </w:rPr>
              <w:t>Vote Now</w:t>
            </w:r>
          </w:p>
        </w:tc>
      </w:tr>
      <w:tr w:rsidR="74951CC5" w14:paraId="31BC031D" w14:textId="77777777" w:rsidTr="74951CC5">
        <w:trPr>
          <w:trHeight w:val="300"/>
        </w:trPr>
        <w:tc>
          <w:tcPr>
            <w:tcW w:w="3030" w:type="dxa"/>
          </w:tcPr>
          <w:p w14:paraId="158B3586" w14:textId="2EA4B134" w:rsidR="3B24CE58" w:rsidRDefault="3B24CE58" w:rsidP="74951CC5">
            <w:pPr>
              <w:rPr>
                <w:rFonts w:ascii="Arial" w:hAnsi="Arial" w:cs="Arial"/>
                <w:sz w:val="20"/>
                <w:szCs w:val="20"/>
              </w:rPr>
            </w:pPr>
            <w:r w:rsidRPr="74951CC5">
              <w:rPr>
                <w:rFonts w:ascii="Arial" w:hAnsi="Arial" w:cs="Arial"/>
                <w:sz w:val="20"/>
                <w:szCs w:val="20"/>
              </w:rPr>
              <w:t>Alistair Gibney</w:t>
            </w:r>
          </w:p>
        </w:tc>
        <w:tc>
          <w:tcPr>
            <w:tcW w:w="6495" w:type="dxa"/>
          </w:tcPr>
          <w:p w14:paraId="613726D5" w14:textId="7E75609A" w:rsidR="3B24CE58" w:rsidRDefault="3B24CE58" w:rsidP="74951CC5">
            <w:pPr>
              <w:rPr>
                <w:rFonts w:ascii="Arial" w:hAnsi="Arial" w:cs="Arial"/>
                <w:sz w:val="20"/>
                <w:szCs w:val="20"/>
              </w:rPr>
            </w:pPr>
            <w:r w:rsidRPr="74951CC5">
              <w:rPr>
                <w:rFonts w:ascii="Arial" w:hAnsi="Arial" w:cs="Arial"/>
                <w:sz w:val="20"/>
                <w:szCs w:val="20"/>
              </w:rPr>
              <w:t>BCB</w:t>
            </w:r>
          </w:p>
        </w:tc>
      </w:tr>
    </w:tbl>
    <w:p w14:paraId="38D2E999" w14:textId="61654C71" w:rsidR="74951CC5" w:rsidRDefault="74951CC5" w:rsidP="74951CC5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23E783" w14:textId="6F159B2C" w:rsidR="00F94286" w:rsidRPr="003D0AC1" w:rsidRDefault="00A314DA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E20C2">
        <w:rPr>
          <w:rFonts w:ascii="Arial" w:hAnsi="Arial" w:cs="Arial"/>
          <w:b/>
          <w:bCs/>
          <w:sz w:val="20"/>
          <w:szCs w:val="20"/>
        </w:rPr>
        <w:lastRenderedPageBreak/>
        <w:t xml:space="preserve">Quorum </w:t>
      </w:r>
      <w:r w:rsidR="00381B08" w:rsidRPr="004E20C2">
        <w:rPr>
          <w:rFonts w:ascii="Arial" w:hAnsi="Arial" w:cs="Arial"/>
          <w:b/>
          <w:bCs/>
          <w:sz w:val="20"/>
          <w:szCs w:val="20"/>
        </w:rPr>
        <w:t>d</w:t>
      </w:r>
      <w:r w:rsidRPr="004E20C2">
        <w:rPr>
          <w:rFonts w:ascii="Arial" w:hAnsi="Arial" w:cs="Arial"/>
          <w:b/>
          <w:bCs/>
          <w:sz w:val="20"/>
          <w:szCs w:val="20"/>
        </w:rPr>
        <w:t>eclared</w:t>
      </w:r>
      <w:r w:rsidR="00381B08" w:rsidRPr="004E20C2">
        <w:rPr>
          <w:rFonts w:ascii="Arial" w:hAnsi="Arial" w:cs="Arial"/>
          <w:b/>
          <w:bCs/>
          <w:sz w:val="20"/>
          <w:szCs w:val="20"/>
        </w:rPr>
        <w:t xml:space="preserve"> at </w:t>
      </w:r>
      <w:r w:rsidR="004E20C2" w:rsidRPr="004E20C2">
        <w:rPr>
          <w:rFonts w:ascii="Arial" w:hAnsi="Arial" w:cs="Arial"/>
          <w:b/>
          <w:bCs/>
          <w:sz w:val="20"/>
          <w:szCs w:val="20"/>
        </w:rPr>
        <w:t>4.06PM</w:t>
      </w:r>
      <w:r w:rsidRPr="004E20C2">
        <w:rPr>
          <w:rFonts w:ascii="Arial" w:hAnsi="Arial" w:cs="Arial"/>
          <w:b/>
          <w:bCs/>
          <w:sz w:val="20"/>
          <w:szCs w:val="20"/>
        </w:rPr>
        <w:t xml:space="preserve"> as per Clause </w:t>
      </w:r>
      <w:r w:rsidR="004C1E35" w:rsidRPr="004E20C2">
        <w:rPr>
          <w:rFonts w:ascii="Arial" w:hAnsi="Arial" w:cs="Arial"/>
          <w:b/>
          <w:bCs/>
          <w:sz w:val="20"/>
          <w:szCs w:val="20"/>
        </w:rPr>
        <w:t>18</w:t>
      </w:r>
      <w:r w:rsidRPr="004E20C2">
        <w:rPr>
          <w:rFonts w:ascii="Arial" w:hAnsi="Arial" w:cs="Arial"/>
          <w:b/>
          <w:bCs/>
          <w:sz w:val="20"/>
          <w:szCs w:val="20"/>
        </w:rPr>
        <w:t xml:space="preserve"> of the SCA (NSW) Constitution</w:t>
      </w:r>
      <w:r w:rsidR="00381B08" w:rsidRPr="004E20C2">
        <w:rPr>
          <w:rFonts w:ascii="Arial" w:hAnsi="Arial" w:cs="Arial"/>
          <w:b/>
          <w:bCs/>
          <w:sz w:val="20"/>
          <w:szCs w:val="20"/>
        </w:rPr>
        <w:t>,</w:t>
      </w:r>
      <w:r w:rsidR="00381B08" w:rsidRPr="003D0AC1">
        <w:rPr>
          <w:rFonts w:ascii="Arial" w:hAnsi="Arial" w:cs="Arial"/>
          <w:b/>
          <w:bCs/>
          <w:sz w:val="20"/>
          <w:szCs w:val="20"/>
        </w:rPr>
        <w:t xml:space="preserve"> and meeting opened</w:t>
      </w:r>
      <w:r w:rsidRPr="003D0AC1">
        <w:rPr>
          <w:rFonts w:ascii="Arial" w:hAnsi="Arial" w:cs="Arial"/>
          <w:b/>
          <w:bCs/>
          <w:sz w:val="20"/>
          <w:szCs w:val="20"/>
        </w:rPr>
        <w:t>.</w:t>
      </w:r>
    </w:p>
    <w:p w14:paraId="18F22C80" w14:textId="044E7A97" w:rsidR="00802585" w:rsidRPr="003D0AC1" w:rsidRDefault="009634D7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sz w:val="20"/>
          <w:szCs w:val="20"/>
        </w:rPr>
        <w:t>C</w:t>
      </w:r>
      <w:r w:rsidR="00CA12F9" w:rsidRPr="003D0AC1">
        <w:rPr>
          <w:rFonts w:ascii="Arial" w:hAnsi="Arial" w:cs="Arial"/>
          <w:sz w:val="20"/>
          <w:szCs w:val="20"/>
        </w:rPr>
        <w:t>hair</w:t>
      </w:r>
      <w:r w:rsidR="00B8129D" w:rsidRPr="003D0AC1">
        <w:rPr>
          <w:rFonts w:ascii="Arial" w:hAnsi="Arial" w:cs="Arial"/>
          <w:sz w:val="20"/>
          <w:szCs w:val="20"/>
        </w:rPr>
        <w:t>person</w:t>
      </w:r>
      <w:r w:rsidR="00CA12F9" w:rsidRPr="003D0AC1">
        <w:rPr>
          <w:rFonts w:ascii="Arial" w:hAnsi="Arial" w:cs="Arial"/>
          <w:sz w:val="20"/>
          <w:szCs w:val="20"/>
        </w:rPr>
        <w:t xml:space="preserve"> </w:t>
      </w:r>
      <w:r w:rsidR="00E51FF4">
        <w:rPr>
          <w:rFonts w:ascii="Arial" w:hAnsi="Arial" w:cs="Arial"/>
          <w:sz w:val="20"/>
          <w:szCs w:val="20"/>
        </w:rPr>
        <w:t>Robert Anderson</w:t>
      </w:r>
      <w:r w:rsidR="00E7316B" w:rsidRPr="003D0AC1">
        <w:rPr>
          <w:rFonts w:ascii="Arial" w:hAnsi="Arial" w:cs="Arial"/>
          <w:sz w:val="20"/>
          <w:szCs w:val="20"/>
        </w:rPr>
        <w:t xml:space="preserve"> </w:t>
      </w:r>
      <w:r w:rsidR="00F94286" w:rsidRPr="003D0AC1">
        <w:rPr>
          <w:rFonts w:ascii="Arial" w:hAnsi="Arial" w:cs="Arial"/>
          <w:sz w:val="20"/>
          <w:szCs w:val="20"/>
        </w:rPr>
        <w:t xml:space="preserve">welcomed </w:t>
      </w:r>
      <w:r w:rsidR="00CA12F9" w:rsidRPr="003D0AC1">
        <w:rPr>
          <w:rFonts w:ascii="Arial" w:hAnsi="Arial" w:cs="Arial"/>
          <w:sz w:val="20"/>
          <w:szCs w:val="20"/>
        </w:rPr>
        <w:t>attendance</w:t>
      </w:r>
      <w:r w:rsidR="00F94286" w:rsidRPr="003D0AC1">
        <w:rPr>
          <w:rFonts w:ascii="Arial" w:hAnsi="Arial" w:cs="Arial"/>
          <w:sz w:val="20"/>
          <w:szCs w:val="20"/>
        </w:rPr>
        <w:t xml:space="preserve">, </w:t>
      </w:r>
      <w:r w:rsidR="00CA12F9" w:rsidRPr="003D0AC1">
        <w:rPr>
          <w:rFonts w:ascii="Arial" w:hAnsi="Arial" w:cs="Arial"/>
          <w:sz w:val="20"/>
          <w:szCs w:val="20"/>
        </w:rPr>
        <w:t xml:space="preserve">noted </w:t>
      </w:r>
      <w:proofErr w:type="gramStart"/>
      <w:r w:rsidR="00E7316B" w:rsidRPr="003D0AC1">
        <w:rPr>
          <w:rFonts w:ascii="Arial" w:hAnsi="Arial" w:cs="Arial"/>
          <w:sz w:val="20"/>
          <w:szCs w:val="20"/>
        </w:rPr>
        <w:t>sufficient numbers</w:t>
      </w:r>
      <w:proofErr w:type="gramEnd"/>
      <w:r w:rsidR="00E7316B" w:rsidRPr="003D0AC1">
        <w:rPr>
          <w:rFonts w:ascii="Arial" w:hAnsi="Arial" w:cs="Arial"/>
          <w:sz w:val="20"/>
          <w:szCs w:val="20"/>
        </w:rPr>
        <w:t xml:space="preserve"> </w:t>
      </w:r>
      <w:r w:rsidR="000F365D" w:rsidRPr="003D0AC1">
        <w:rPr>
          <w:rFonts w:ascii="Arial" w:hAnsi="Arial" w:cs="Arial"/>
          <w:sz w:val="20"/>
          <w:szCs w:val="20"/>
        </w:rPr>
        <w:t xml:space="preserve">for </w:t>
      </w:r>
      <w:r w:rsidRPr="003D0AC1">
        <w:rPr>
          <w:rFonts w:ascii="Arial" w:hAnsi="Arial" w:cs="Arial"/>
          <w:sz w:val="20"/>
          <w:szCs w:val="20"/>
        </w:rPr>
        <w:t xml:space="preserve">a </w:t>
      </w:r>
      <w:r w:rsidR="000F365D" w:rsidRPr="003D0AC1">
        <w:rPr>
          <w:rFonts w:ascii="Arial" w:hAnsi="Arial" w:cs="Arial"/>
          <w:sz w:val="20"/>
          <w:szCs w:val="20"/>
        </w:rPr>
        <w:t xml:space="preserve">quorum, </w:t>
      </w:r>
      <w:r w:rsidR="00CA12F9" w:rsidRPr="003D0AC1">
        <w:rPr>
          <w:rFonts w:ascii="Arial" w:hAnsi="Arial" w:cs="Arial"/>
          <w:sz w:val="20"/>
          <w:szCs w:val="20"/>
        </w:rPr>
        <w:t xml:space="preserve">and official voting </w:t>
      </w:r>
      <w:r w:rsidR="00EE3131" w:rsidRPr="003D0AC1">
        <w:rPr>
          <w:rFonts w:ascii="Arial" w:hAnsi="Arial" w:cs="Arial"/>
          <w:sz w:val="20"/>
          <w:szCs w:val="20"/>
        </w:rPr>
        <w:t>open</w:t>
      </w:r>
      <w:r w:rsidR="006E0DB1" w:rsidRPr="003D0AC1">
        <w:rPr>
          <w:rFonts w:ascii="Arial" w:hAnsi="Arial" w:cs="Arial"/>
          <w:sz w:val="20"/>
          <w:szCs w:val="20"/>
        </w:rPr>
        <w:t>ed</w:t>
      </w:r>
      <w:r w:rsidR="00EE3131" w:rsidRPr="003D0AC1">
        <w:rPr>
          <w:rFonts w:ascii="Arial" w:hAnsi="Arial" w:cs="Arial"/>
          <w:sz w:val="20"/>
          <w:szCs w:val="20"/>
        </w:rPr>
        <w:t xml:space="preserve">. </w:t>
      </w:r>
    </w:p>
    <w:p w14:paraId="11A7C858" w14:textId="77777777" w:rsidR="00BD6F3A" w:rsidRPr="003D0AC1" w:rsidRDefault="00BD6F3A" w:rsidP="00E031DD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143411C8" w14:textId="7F85075D" w:rsidR="00ED3846" w:rsidRDefault="00E4648C" w:rsidP="00ED3846">
      <w:pPr>
        <w:spacing w:before="120" w:after="120" w:line="240" w:lineRule="auto"/>
        <w:rPr>
          <w:rFonts w:ascii="Arial" w:eastAsia="Times New Roman" w:hAnsi="Arial" w:cs="Arial"/>
          <w:b/>
          <w:bCs/>
          <w:color w:val="0E101A"/>
          <w:sz w:val="20"/>
          <w:szCs w:val="20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E101A"/>
          <w:sz w:val="20"/>
          <w:szCs w:val="20"/>
          <w:u w:val="single"/>
          <w:lang w:val="en-GB" w:eastAsia="en-GB"/>
        </w:rPr>
        <w:t>Nominees from the Strata Services Chapter</w:t>
      </w:r>
    </w:p>
    <w:p w14:paraId="7208EDB3" w14:textId="3F357D27" w:rsidR="00E4648C" w:rsidRDefault="00E4648C" w:rsidP="00E4648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74951CC5">
        <w:rPr>
          <w:rFonts w:ascii="Arial" w:hAnsi="Arial" w:cs="Arial"/>
          <w:sz w:val="20"/>
          <w:szCs w:val="20"/>
        </w:rPr>
        <w:t xml:space="preserve">The Chair invited two nominees </w:t>
      </w:r>
      <w:r w:rsidR="7492B52F" w:rsidRPr="74951CC5">
        <w:rPr>
          <w:rFonts w:ascii="Arial" w:hAnsi="Arial" w:cs="Arial"/>
          <w:sz w:val="20"/>
          <w:szCs w:val="20"/>
        </w:rPr>
        <w:t xml:space="preserve">in attendance </w:t>
      </w:r>
      <w:r w:rsidRPr="74951CC5">
        <w:rPr>
          <w:rFonts w:ascii="Arial" w:hAnsi="Arial" w:cs="Arial"/>
          <w:sz w:val="20"/>
          <w:szCs w:val="20"/>
        </w:rPr>
        <w:t xml:space="preserve">for the Strata Services chapter Simone Spanos and Mitchell Lipscombe to provide an overview of what skills and qualities they would bring to the Board if elected. </w:t>
      </w:r>
    </w:p>
    <w:p w14:paraId="40921F28" w14:textId="77777777" w:rsidR="00E4648C" w:rsidRDefault="00E4648C" w:rsidP="00ED3846">
      <w:pPr>
        <w:spacing w:before="120" w:after="120" w:line="240" w:lineRule="auto"/>
        <w:rPr>
          <w:rFonts w:ascii="Arial" w:eastAsia="Times New Roman" w:hAnsi="Arial" w:cs="Arial"/>
          <w:b/>
          <w:bCs/>
          <w:color w:val="0E101A"/>
          <w:sz w:val="20"/>
          <w:szCs w:val="20"/>
          <w:u w:val="single"/>
          <w:lang w:val="en-GB" w:eastAsia="en-GB"/>
        </w:rPr>
      </w:pPr>
    </w:p>
    <w:p w14:paraId="761C7474" w14:textId="0F6C15EF" w:rsidR="00ED3846" w:rsidRDefault="00ED3846" w:rsidP="00ED3846">
      <w:pPr>
        <w:spacing w:before="120" w:after="120" w:line="240" w:lineRule="auto"/>
      </w:pPr>
      <w:r w:rsidRPr="5745C6E3">
        <w:rPr>
          <w:rFonts w:ascii="Arial" w:eastAsia="Times New Roman" w:hAnsi="Arial" w:cs="Arial"/>
          <w:b/>
          <w:bCs/>
          <w:color w:val="0E101A"/>
          <w:sz w:val="20"/>
          <w:szCs w:val="20"/>
          <w:u w:val="single"/>
          <w:lang w:val="en-GB" w:eastAsia="en-GB"/>
        </w:rPr>
        <w:t>Financial report</w:t>
      </w:r>
    </w:p>
    <w:p w14:paraId="3CAC7FC0" w14:textId="7CF927B4" w:rsidR="00ED3846" w:rsidRPr="003D0AC1" w:rsidRDefault="00E4648C" w:rsidP="00ED3846">
      <w:pPr>
        <w:spacing w:before="120" w:after="120" w:line="240" w:lineRule="auto"/>
        <w:rPr>
          <w:rFonts w:ascii="Arial" w:eastAsia="Times New Roman" w:hAnsi="Arial" w:cs="Arial"/>
          <w:color w:val="0E101A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color w:val="0E101A"/>
          <w:sz w:val="20"/>
          <w:szCs w:val="20"/>
          <w:lang w:val="en-GB" w:eastAsia="en-GB"/>
        </w:rPr>
        <w:t>Rod Douglass</w:t>
      </w:r>
      <w:r w:rsidR="00ED3846" w:rsidRPr="5745C6E3">
        <w:rPr>
          <w:rFonts w:ascii="Arial" w:eastAsia="Times New Roman" w:hAnsi="Arial" w:cs="Arial"/>
          <w:color w:val="0E101A"/>
          <w:sz w:val="20"/>
          <w:szCs w:val="20"/>
          <w:lang w:val="en-GB" w:eastAsia="en-GB"/>
        </w:rPr>
        <w:t xml:space="preserve"> welcomed the members and updated the members as follows:</w:t>
      </w:r>
    </w:p>
    <w:p w14:paraId="40ADBB19" w14:textId="195BB175" w:rsidR="00ED3846" w:rsidRPr="007A5AC4" w:rsidRDefault="00FC0C8B" w:rsidP="00ED3846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color w:val="0E101A"/>
          <w:sz w:val="8"/>
          <w:szCs w:val="8"/>
          <w:lang w:val="en-GB"/>
        </w:rPr>
      </w:pPr>
      <w:r>
        <w:rPr>
          <w:rFonts w:ascii="Arial" w:hAnsi="Arial"/>
          <w:color w:val="0E101A"/>
          <w:sz w:val="20"/>
          <w:szCs w:val="20"/>
          <w:lang w:val="en-GB"/>
        </w:rPr>
        <w:t xml:space="preserve">The </w:t>
      </w:r>
      <w:r w:rsidR="00214A9D">
        <w:rPr>
          <w:rFonts w:ascii="Arial" w:hAnsi="Arial"/>
          <w:color w:val="0E101A"/>
          <w:sz w:val="20"/>
          <w:szCs w:val="20"/>
          <w:lang w:val="en-GB"/>
        </w:rPr>
        <w:t>past financial year</w:t>
      </w:r>
      <w:r w:rsidR="0005555B">
        <w:rPr>
          <w:rFonts w:ascii="Arial" w:hAnsi="Arial"/>
          <w:color w:val="0E101A"/>
          <w:sz w:val="20"/>
          <w:szCs w:val="20"/>
          <w:lang w:val="en-GB"/>
        </w:rPr>
        <w:t>, FY24-25,</w:t>
      </w:r>
      <w:r w:rsidR="00214A9D">
        <w:rPr>
          <w:rFonts w:ascii="Arial" w:hAnsi="Arial"/>
          <w:color w:val="0E101A"/>
          <w:sz w:val="20"/>
          <w:szCs w:val="20"/>
          <w:lang w:val="en-GB"/>
        </w:rPr>
        <w:t xml:space="preserve"> has been challenging for the Association with a reduction in accumulated </w:t>
      </w:r>
      <w:r w:rsidR="007A5AC4">
        <w:rPr>
          <w:rFonts w:ascii="Arial" w:hAnsi="Arial"/>
          <w:color w:val="0E101A"/>
          <w:sz w:val="20"/>
          <w:szCs w:val="20"/>
          <w:lang w:val="en-GB"/>
        </w:rPr>
        <w:t xml:space="preserve">reserves due to the costs of the </w:t>
      </w:r>
      <w:proofErr w:type="gramStart"/>
      <w:r w:rsidR="007A5AC4">
        <w:rPr>
          <w:rFonts w:ascii="Arial" w:hAnsi="Arial"/>
          <w:color w:val="0E101A"/>
          <w:sz w:val="20"/>
          <w:szCs w:val="20"/>
          <w:lang w:val="en-GB"/>
        </w:rPr>
        <w:t>CRM</w:t>
      </w:r>
      <w:proofErr w:type="gramEnd"/>
    </w:p>
    <w:p w14:paraId="15DA1275" w14:textId="0CE8C4A3" w:rsidR="007A5AC4" w:rsidRPr="00F86D6E" w:rsidRDefault="007A5AC4" w:rsidP="00ED3846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color w:val="0E101A"/>
          <w:sz w:val="8"/>
          <w:szCs w:val="8"/>
          <w:lang w:val="en-GB"/>
        </w:rPr>
      </w:pPr>
      <w:r>
        <w:rPr>
          <w:rFonts w:ascii="Arial" w:hAnsi="Arial"/>
          <w:color w:val="0E101A"/>
          <w:sz w:val="20"/>
          <w:szCs w:val="20"/>
          <w:lang w:val="en-GB"/>
        </w:rPr>
        <w:t>Members will note a restatement f</w:t>
      </w:r>
      <w:r w:rsidR="0005555B">
        <w:rPr>
          <w:rFonts w:ascii="Arial" w:hAnsi="Arial"/>
          <w:color w:val="0E101A"/>
          <w:sz w:val="20"/>
          <w:szCs w:val="20"/>
          <w:lang w:val="en-GB"/>
        </w:rPr>
        <w:t xml:space="preserve">or FY23-24 accounts </w:t>
      </w:r>
      <w:r w:rsidR="007E21D1">
        <w:rPr>
          <w:rFonts w:ascii="Arial" w:hAnsi="Arial"/>
          <w:color w:val="0E101A"/>
          <w:sz w:val="20"/>
          <w:szCs w:val="20"/>
          <w:lang w:val="en-GB"/>
        </w:rPr>
        <w:t xml:space="preserve">as further clarity and advice provided for the treatment of CRM </w:t>
      </w:r>
      <w:proofErr w:type="gramStart"/>
      <w:r w:rsidR="007E21D1">
        <w:rPr>
          <w:rFonts w:ascii="Arial" w:hAnsi="Arial"/>
          <w:color w:val="0E101A"/>
          <w:sz w:val="20"/>
          <w:szCs w:val="20"/>
          <w:lang w:val="en-GB"/>
        </w:rPr>
        <w:t>costs</w:t>
      </w:r>
      <w:proofErr w:type="gramEnd"/>
    </w:p>
    <w:p w14:paraId="649B0B7C" w14:textId="7F966C79" w:rsidR="00F86D6E" w:rsidRPr="00AD6D9B" w:rsidRDefault="00F86D6E" w:rsidP="74951CC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color w:val="0E101A"/>
          <w:sz w:val="20"/>
          <w:szCs w:val="20"/>
          <w:lang w:val="en-GB"/>
        </w:rPr>
      </w:pPr>
      <w:r w:rsidRPr="74951CC5">
        <w:rPr>
          <w:rFonts w:ascii="Arial" w:hAnsi="Arial"/>
          <w:color w:val="0E101A"/>
          <w:sz w:val="20"/>
          <w:szCs w:val="20"/>
          <w:lang w:val="en-GB"/>
        </w:rPr>
        <w:t>For FY24-25 there was a $281</w:t>
      </w:r>
      <w:r w:rsidR="0099B5E7" w:rsidRPr="74951CC5">
        <w:rPr>
          <w:rFonts w:ascii="Arial" w:hAnsi="Arial"/>
          <w:color w:val="0E101A"/>
          <w:sz w:val="20"/>
          <w:szCs w:val="20"/>
          <w:lang w:val="en-GB"/>
        </w:rPr>
        <w:t xml:space="preserve">,821 </w:t>
      </w:r>
      <w:r w:rsidRPr="74951CC5">
        <w:rPr>
          <w:rFonts w:ascii="Arial" w:hAnsi="Arial"/>
          <w:color w:val="0E101A"/>
          <w:sz w:val="20"/>
          <w:szCs w:val="20"/>
          <w:lang w:val="en-GB"/>
        </w:rPr>
        <w:t xml:space="preserve">loss. Removing the </w:t>
      </w:r>
      <w:r w:rsidR="07843D01" w:rsidRPr="74951CC5">
        <w:rPr>
          <w:rFonts w:ascii="Arial" w:hAnsi="Arial"/>
          <w:color w:val="0E101A"/>
          <w:sz w:val="20"/>
          <w:szCs w:val="20"/>
          <w:lang w:val="en-GB"/>
        </w:rPr>
        <w:t xml:space="preserve">one-time </w:t>
      </w:r>
      <w:r w:rsidRPr="74951CC5">
        <w:rPr>
          <w:rFonts w:ascii="Arial" w:hAnsi="Arial"/>
          <w:color w:val="0E101A"/>
          <w:sz w:val="20"/>
          <w:szCs w:val="20"/>
          <w:lang w:val="en-GB"/>
        </w:rPr>
        <w:t xml:space="preserve">CRM costs of $284,000, provided a slight operating profit of </w:t>
      </w:r>
      <w:r w:rsidR="0B58F5F4" w:rsidRPr="74951CC5">
        <w:rPr>
          <w:rFonts w:ascii="Arial" w:hAnsi="Arial"/>
          <w:color w:val="0E101A"/>
          <w:sz w:val="20"/>
          <w:szCs w:val="20"/>
          <w:lang w:val="en-GB"/>
        </w:rPr>
        <w:t>$2,3</w:t>
      </w:r>
      <w:r w:rsidR="0C7B9FD2" w:rsidRPr="74951CC5">
        <w:rPr>
          <w:rFonts w:ascii="Arial" w:hAnsi="Arial"/>
          <w:color w:val="0E101A"/>
          <w:sz w:val="20"/>
          <w:szCs w:val="20"/>
          <w:lang w:val="en-GB"/>
        </w:rPr>
        <w:t>90</w:t>
      </w:r>
      <w:r w:rsidR="54FBAD31" w:rsidRPr="74951CC5">
        <w:rPr>
          <w:rFonts w:ascii="Arial" w:hAnsi="Arial"/>
          <w:color w:val="0E101A"/>
          <w:sz w:val="20"/>
          <w:szCs w:val="20"/>
          <w:lang w:val="en-GB"/>
        </w:rPr>
        <w:t>.</w:t>
      </w:r>
    </w:p>
    <w:p w14:paraId="3589BB06" w14:textId="26584CD6" w:rsidR="00CF7D5E" w:rsidRPr="00CF7D5E" w:rsidRDefault="00AD6D9B" w:rsidP="00CF7D5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color w:val="0E101A"/>
          <w:sz w:val="8"/>
          <w:szCs w:val="8"/>
          <w:lang w:val="en-GB"/>
        </w:rPr>
      </w:pPr>
      <w:r w:rsidRPr="74951CC5">
        <w:rPr>
          <w:rFonts w:ascii="Arial" w:hAnsi="Arial"/>
          <w:color w:val="0E101A"/>
          <w:sz w:val="20"/>
          <w:szCs w:val="20"/>
          <w:lang w:val="en-GB"/>
        </w:rPr>
        <w:t>For coming FY25-26 the objective will be to accumulate some reserves</w:t>
      </w:r>
      <w:r w:rsidR="00CF7D5E" w:rsidRPr="74951CC5">
        <w:rPr>
          <w:rFonts w:ascii="Arial" w:hAnsi="Arial"/>
          <w:color w:val="0E101A"/>
          <w:sz w:val="20"/>
          <w:szCs w:val="20"/>
          <w:lang w:val="en-GB"/>
        </w:rPr>
        <w:t xml:space="preserve"> and a focus on income streams</w:t>
      </w:r>
      <w:r w:rsidR="3E4BD31D" w:rsidRPr="74951CC5">
        <w:rPr>
          <w:rFonts w:ascii="Arial" w:hAnsi="Arial"/>
          <w:color w:val="0E101A"/>
          <w:sz w:val="20"/>
          <w:szCs w:val="20"/>
          <w:lang w:val="en-GB"/>
        </w:rPr>
        <w:t>.</w:t>
      </w:r>
    </w:p>
    <w:p w14:paraId="0A02D0BD" w14:textId="77777777" w:rsidR="00CF7D5E" w:rsidRDefault="00CF7D5E" w:rsidP="00CF7D5E">
      <w:pPr>
        <w:spacing w:after="0" w:line="240" w:lineRule="auto"/>
        <w:rPr>
          <w:rFonts w:ascii="Arial" w:hAnsi="Arial"/>
          <w:color w:val="0E101A"/>
          <w:sz w:val="8"/>
          <w:szCs w:val="8"/>
          <w:lang w:val="en-GB"/>
        </w:rPr>
      </w:pPr>
    </w:p>
    <w:p w14:paraId="22278AC3" w14:textId="77777777" w:rsidR="00CF7D5E" w:rsidRPr="00CF7D5E" w:rsidRDefault="00CF7D5E" w:rsidP="00CF7D5E">
      <w:pPr>
        <w:spacing w:after="0" w:line="240" w:lineRule="auto"/>
        <w:rPr>
          <w:rFonts w:ascii="Arial" w:hAnsi="Arial"/>
          <w:color w:val="0E101A"/>
          <w:sz w:val="8"/>
          <w:szCs w:val="8"/>
          <w:lang w:val="en-GB"/>
        </w:rPr>
      </w:pPr>
    </w:p>
    <w:p w14:paraId="7513735D" w14:textId="50939B0C" w:rsidR="00ED3846" w:rsidRDefault="00F0601E" w:rsidP="00ED3846">
      <w:pPr>
        <w:spacing w:before="120" w:after="120" w:line="240" w:lineRule="auto"/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The Chairperson summarised the following achievements for the period: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B571BBF" w14:textId="23B9EC19" w:rsidR="00F0601E" w:rsidRDefault="00CD661D" w:rsidP="00F0601E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Completion of ag</w:t>
      </w:r>
      <w:r w:rsidR="39766F8D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ency agreement</w:t>
      </w:r>
      <w:r w:rsidR="33B6BEDB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="1D13CBD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Strata Managing Agency, Community Association and Building Management Committee (BMC)</w:t>
      </w:r>
      <w:r w:rsidR="7EB857C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comply with unfair contract terms and updated legislative requirements.</w:t>
      </w:r>
    </w:p>
    <w:p w14:paraId="013C36C1" w14:textId="5AFC2D7B" w:rsidR="7EB857C9" w:rsidRDefault="7EB857C9" w:rsidP="74951CC5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>Member workshops to support the replacement of insurance commissions.</w:t>
      </w:r>
    </w:p>
    <w:p w14:paraId="75197CA7" w14:textId="085843FB" w:rsidR="00CD661D" w:rsidRDefault="00CD661D" w:rsidP="00F0601E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Events</w:t>
      </w:r>
      <w:r w:rsidR="7056C53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including the Awards Dinner, Convention. High Tea, Golf Day, Principals Day Out and Principals Retreat.</w:t>
      </w:r>
    </w:p>
    <w:p w14:paraId="6B0038EC" w14:textId="0947B865" w:rsidR="6F130732" w:rsidRDefault="6F130732" w:rsidP="74951CC5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Updating and </w:t>
      </w:r>
      <w:proofErr w:type="spellStart"/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>reinssuing</w:t>
      </w:r>
      <w:proofErr w:type="spellEnd"/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the “Who’s responsible guide:</w:t>
      </w:r>
    </w:p>
    <w:p w14:paraId="0B6F6B73" w14:textId="62134F35" w:rsidR="6F130732" w:rsidRDefault="6F130732" w:rsidP="74951CC5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>Retained Counsel House for access to NSW Members of Parliament</w:t>
      </w:r>
    </w:p>
    <w:p w14:paraId="52798902" w14:textId="6DC0BDC7" w:rsidR="6F130732" w:rsidRDefault="6F130732" w:rsidP="74951CC5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>Education webinars and professional development activities (CPD and PSS)</w:t>
      </w:r>
    </w:p>
    <w:p w14:paraId="675EC288" w14:textId="5B328AFC" w:rsidR="00CD661D" w:rsidRDefault="00CD661D" w:rsidP="00CD661D">
      <w:pPr>
        <w:spacing w:before="120" w:after="120" w:line="240" w:lineRule="auto"/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Robert thanked </w:t>
      </w:r>
      <w:r w:rsidR="0D520BBD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Board</w:t>
      </w:r>
      <w:r w:rsidR="542C8D4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4091A124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Committes</w:t>
      </w:r>
      <w:proofErr w:type="spellEnd"/>
      <w:r w:rsidR="4091A124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members and 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staff for their contributions.</w:t>
      </w:r>
      <w:r w:rsidR="0056D48C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Special thanks to Leanne Habib and Edwina Feilen who step down from the Board. </w:t>
      </w:r>
    </w:p>
    <w:p w14:paraId="1160FDE3" w14:textId="02508DFA" w:rsidR="25AB7DC5" w:rsidRDefault="25AB7DC5" w:rsidP="74951CC5">
      <w:pPr>
        <w:spacing w:before="120" w:after="120" w:line="240" w:lineRule="auto"/>
        <w:jc w:val="both"/>
        <w:rPr>
          <w:rStyle w:val="eop"/>
          <w:rFonts w:ascii="Arial" w:hAnsi="Arial" w:cs="Arial"/>
          <w:color w:val="000000" w:themeColor="text1"/>
          <w:sz w:val="20"/>
          <w:szCs w:val="20"/>
        </w:rPr>
      </w:pPr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He expressed the benefits of being a part of a professional </w:t>
      </w:r>
      <w:proofErr w:type="gramStart"/>
      <w:r w:rsidRPr="74951CC5">
        <w:rPr>
          <w:rStyle w:val="eop"/>
          <w:rFonts w:ascii="Arial" w:hAnsi="Arial" w:cs="Arial"/>
          <w:color w:val="000000" w:themeColor="text1"/>
          <w:sz w:val="20"/>
          <w:szCs w:val="20"/>
        </w:rPr>
        <w:t>association</w:t>
      </w:r>
      <w:proofErr w:type="gramEnd"/>
    </w:p>
    <w:p w14:paraId="334EAFCE" w14:textId="3660BEAF" w:rsidR="00CD661D" w:rsidRPr="00CD661D" w:rsidRDefault="00CD661D" w:rsidP="00CD661D">
      <w:pPr>
        <w:spacing w:before="120" w:after="120" w:line="240" w:lineRule="auto"/>
        <w:jc w:val="both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Vale Gary Bugden who passed away recently.</w:t>
      </w:r>
    </w:p>
    <w:p w14:paraId="489F2830" w14:textId="77777777" w:rsidR="00F0601E" w:rsidRDefault="00F0601E" w:rsidP="00ED3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63DAC47" w14:textId="77777777" w:rsidR="00ED3846" w:rsidRPr="003D0AC1" w:rsidRDefault="00ED3846" w:rsidP="00ED3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>Motion 1:</w:t>
      </w:r>
      <w:r w:rsidRPr="003D0AC1">
        <w:rPr>
          <w:rFonts w:ascii="Arial" w:hAnsi="Arial" w:cs="Arial"/>
          <w:sz w:val="20"/>
          <w:szCs w:val="20"/>
        </w:rPr>
        <w:t xml:space="preserve"> It was resolved that the Minutes of the previous Annual General Meeting held on </w:t>
      </w:r>
      <w:r>
        <w:rPr>
          <w:rFonts w:ascii="Arial" w:hAnsi="Arial" w:cs="Arial"/>
          <w:sz w:val="20"/>
          <w:szCs w:val="20"/>
        </w:rPr>
        <w:t>Wednesday 23</w:t>
      </w:r>
      <w:r w:rsidRPr="003D0AC1">
        <w:rPr>
          <w:rFonts w:ascii="Arial" w:hAnsi="Arial" w:cs="Arial"/>
          <w:sz w:val="20"/>
          <w:szCs w:val="20"/>
        </w:rPr>
        <w:t xml:space="preserve"> October 202</w:t>
      </w:r>
      <w:r>
        <w:rPr>
          <w:rFonts w:ascii="Arial" w:hAnsi="Arial" w:cs="Arial"/>
          <w:sz w:val="20"/>
          <w:szCs w:val="20"/>
        </w:rPr>
        <w:t>4</w:t>
      </w:r>
      <w:r w:rsidRPr="003D0AC1">
        <w:rPr>
          <w:rFonts w:ascii="Arial" w:hAnsi="Arial" w:cs="Arial"/>
          <w:sz w:val="20"/>
          <w:szCs w:val="20"/>
        </w:rPr>
        <w:t xml:space="preserve">, be adopted as a true and accurate record of the proceedings of that meeting. </w:t>
      </w:r>
    </w:p>
    <w:p w14:paraId="0706CC14" w14:textId="282C8410" w:rsidR="00ED3846" w:rsidRPr="003D0AC1" w:rsidRDefault="00ED3846" w:rsidP="00ED3846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 xml:space="preserve">Moved by </w:t>
      </w:r>
      <w:r w:rsidR="00D7307B">
        <w:rPr>
          <w:rFonts w:ascii="Arial" w:hAnsi="Arial" w:cs="Arial"/>
          <w:b/>
          <w:bCs/>
          <w:sz w:val="20"/>
          <w:szCs w:val="20"/>
        </w:rPr>
        <w:t>Bill Coles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D7307B">
        <w:rPr>
          <w:rFonts w:ascii="Arial" w:hAnsi="Arial" w:cs="Arial"/>
          <w:b/>
          <w:bCs/>
          <w:sz w:val="20"/>
          <w:szCs w:val="20"/>
        </w:rPr>
        <w:t>Rod Smith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 and carried.</w:t>
      </w:r>
    </w:p>
    <w:p w14:paraId="2B959592" w14:textId="69A2433E" w:rsidR="0066263F" w:rsidRPr="003D0AC1" w:rsidRDefault="0066263F" w:rsidP="003E6ABF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4DBD4B34">
        <w:rPr>
          <w:rFonts w:ascii="Arial" w:hAnsi="Arial" w:cs="Arial"/>
          <w:b/>
          <w:bCs/>
          <w:sz w:val="20"/>
          <w:szCs w:val="20"/>
        </w:rPr>
        <w:t>Motion 2:</w:t>
      </w:r>
      <w:r w:rsidRPr="4DBD4B34">
        <w:rPr>
          <w:rFonts w:ascii="Arial" w:hAnsi="Arial" w:cs="Arial"/>
          <w:sz w:val="20"/>
          <w:szCs w:val="20"/>
        </w:rPr>
        <w:t xml:space="preserve"> </w:t>
      </w:r>
      <w:r w:rsidR="008A725A" w:rsidRPr="4DBD4B34">
        <w:rPr>
          <w:rFonts w:ascii="Arial" w:hAnsi="Arial" w:cs="Arial"/>
          <w:sz w:val="20"/>
          <w:szCs w:val="20"/>
        </w:rPr>
        <w:t xml:space="preserve">It was </w:t>
      </w:r>
      <w:r w:rsidRPr="4DBD4B34">
        <w:rPr>
          <w:rFonts w:ascii="Arial" w:hAnsi="Arial" w:cs="Arial"/>
          <w:sz w:val="20"/>
          <w:szCs w:val="20"/>
        </w:rPr>
        <w:t>resolve</w:t>
      </w:r>
      <w:r w:rsidR="008A725A" w:rsidRPr="4DBD4B34">
        <w:rPr>
          <w:rFonts w:ascii="Arial" w:hAnsi="Arial" w:cs="Arial"/>
          <w:sz w:val="20"/>
          <w:szCs w:val="20"/>
        </w:rPr>
        <w:t>d</w:t>
      </w:r>
      <w:r w:rsidRPr="4DBD4B34">
        <w:rPr>
          <w:rFonts w:ascii="Arial" w:hAnsi="Arial" w:cs="Arial"/>
          <w:sz w:val="20"/>
          <w:szCs w:val="20"/>
        </w:rPr>
        <w:t xml:space="preserve"> that the President</w:t>
      </w:r>
      <w:r w:rsidR="00985C9C" w:rsidRPr="4DBD4B34">
        <w:rPr>
          <w:rFonts w:ascii="Arial" w:hAnsi="Arial" w:cs="Arial"/>
          <w:sz w:val="20"/>
          <w:szCs w:val="20"/>
        </w:rPr>
        <w:t>’s</w:t>
      </w:r>
      <w:r w:rsidRPr="4DBD4B34">
        <w:rPr>
          <w:rFonts w:ascii="Arial" w:hAnsi="Arial" w:cs="Arial"/>
          <w:sz w:val="20"/>
          <w:szCs w:val="20"/>
        </w:rPr>
        <w:t xml:space="preserve"> Report and the Financial Report, incorporating the Director</w:t>
      </w:r>
      <w:r w:rsidR="00985C9C" w:rsidRPr="4DBD4B34">
        <w:rPr>
          <w:rFonts w:ascii="Arial" w:hAnsi="Arial" w:cs="Arial"/>
          <w:sz w:val="20"/>
          <w:szCs w:val="20"/>
        </w:rPr>
        <w:t>’</w:t>
      </w:r>
      <w:r w:rsidRPr="4DBD4B34">
        <w:rPr>
          <w:rFonts w:ascii="Arial" w:hAnsi="Arial" w:cs="Arial"/>
          <w:sz w:val="20"/>
          <w:szCs w:val="20"/>
        </w:rPr>
        <w:t>s Report and Audit Report, provided to all members in the 202</w:t>
      </w:r>
      <w:r w:rsidR="00446869" w:rsidRPr="4DBD4B34">
        <w:rPr>
          <w:rFonts w:ascii="Arial" w:hAnsi="Arial" w:cs="Arial"/>
          <w:sz w:val="20"/>
          <w:szCs w:val="20"/>
        </w:rPr>
        <w:t>4</w:t>
      </w:r>
      <w:r w:rsidRPr="4DBD4B34">
        <w:rPr>
          <w:rFonts w:ascii="Arial" w:hAnsi="Arial" w:cs="Arial"/>
          <w:sz w:val="20"/>
          <w:szCs w:val="20"/>
        </w:rPr>
        <w:t>/202</w:t>
      </w:r>
      <w:r w:rsidR="00446869" w:rsidRPr="4DBD4B34">
        <w:rPr>
          <w:rFonts w:ascii="Arial" w:hAnsi="Arial" w:cs="Arial"/>
          <w:sz w:val="20"/>
          <w:szCs w:val="20"/>
        </w:rPr>
        <w:t>5</w:t>
      </w:r>
      <w:r w:rsidRPr="4DBD4B34">
        <w:rPr>
          <w:rFonts w:ascii="Arial" w:hAnsi="Arial" w:cs="Arial"/>
          <w:sz w:val="20"/>
          <w:szCs w:val="20"/>
        </w:rPr>
        <w:t xml:space="preserve"> Annual Report</w:t>
      </w:r>
      <w:r w:rsidR="004F113C" w:rsidRPr="4DBD4B34">
        <w:rPr>
          <w:rFonts w:ascii="Arial" w:hAnsi="Arial" w:cs="Arial"/>
          <w:sz w:val="20"/>
          <w:szCs w:val="20"/>
        </w:rPr>
        <w:t xml:space="preserve"> be tabled and re</w:t>
      </w:r>
      <w:r w:rsidR="00500A7A" w:rsidRPr="4DBD4B34">
        <w:rPr>
          <w:rFonts w:ascii="Arial" w:hAnsi="Arial" w:cs="Arial"/>
          <w:sz w:val="20"/>
          <w:szCs w:val="20"/>
        </w:rPr>
        <w:t>ceived</w:t>
      </w:r>
      <w:r w:rsidRPr="4DBD4B34">
        <w:rPr>
          <w:rFonts w:ascii="Arial" w:hAnsi="Arial" w:cs="Arial"/>
          <w:sz w:val="20"/>
          <w:szCs w:val="20"/>
        </w:rPr>
        <w:t xml:space="preserve">. </w:t>
      </w:r>
    </w:p>
    <w:p w14:paraId="3D5C74F7" w14:textId="44D5430B" w:rsidR="006B6DE3" w:rsidRPr="003D0AC1" w:rsidRDefault="00C64807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>M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 xml:space="preserve">oved by </w:t>
      </w:r>
      <w:r w:rsidR="00090D36">
        <w:rPr>
          <w:rFonts w:ascii="Arial" w:hAnsi="Arial" w:cs="Arial"/>
          <w:b/>
          <w:bCs/>
          <w:sz w:val="20"/>
          <w:szCs w:val="20"/>
        </w:rPr>
        <w:t>Rod Douglass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090D36">
        <w:rPr>
          <w:rFonts w:ascii="Arial" w:hAnsi="Arial" w:cs="Arial"/>
          <w:b/>
          <w:bCs/>
          <w:sz w:val="20"/>
          <w:szCs w:val="20"/>
        </w:rPr>
        <w:t>Liza Perera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8A725A" w:rsidRPr="003D0AC1">
        <w:rPr>
          <w:rFonts w:ascii="Arial" w:hAnsi="Arial" w:cs="Arial"/>
          <w:b/>
          <w:bCs/>
          <w:sz w:val="20"/>
          <w:szCs w:val="20"/>
        </w:rPr>
        <w:t>carried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>.</w:t>
      </w:r>
    </w:p>
    <w:p w14:paraId="57E1C2CA" w14:textId="77777777" w:rsidR="003E6ABF" w:rsidRPr="003D0AC1" w:rsidRDefault="003E6ABF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584D5F49" w14:textId="47B28D80" w:rsidR="0066263F" w:rsidRPr="003D0AC1" w:rsidRDefault="0066263F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>Motion 3:</w:t>
      </w:r>
      <w:r w:rsidRPr="003D0AC1">
        <w:rPr>
          <w:rFonts w:ascii="Arial" w:hAnsi="Arial" w:cs="Arial"/>
          <w:sz w:val="20"/>
          <w:szCs w:val="20"/>
        </w:rPr>
        <w:t xml:space="preserve"> </w:t>
      </w:r>
      <w:r w:rsidR="008A725A" w:rsidRPr="003D0AC1">
        <w:rPr>
          <w:rFonts w:ascii="Arial" w:hAnsi="Arial" w:cs="Arial"/>
          <w:sz w:val="20"/>
          <w:szCs w:val="20"/>
        </w:rPr>
        <w:t xml:space="preserve">It was resolved </w:t>
      </w:r>
      <w:r w:rsidRPr="003D0AC1">
        <w:rPr>
          <w:rFonts w:ascii="Arial" w:hAnsi="Arial" w:cs="Arial"/>
          <w:sz w:val="20"/>
          <w:szCs w:val="20"/>
        </w:rPr>
        <w:t>that</w:t>
      </w:r>
      <w:r w:rsidR="00990B65">
        <w:rPr>
          <w:rFonts w:ascii="Arial" w:hAnsi="Arial" w:cs="Arial"/>
          <w:sz w:val="20"/>
          <w:szCs w:val="20"/>
        </w:rPr>
        <w:t xml:space="preserve"> </w:t>
      </w:r>
      <w:r w:rsidR="00842122">
        <w:rPr>
          <w:rFonts w:ascii="Arial" w:hAnsi="Arial" w:cs="Arial"/>
          <w:sz w:val="20"/>
          <w:szCs w:val="20"/>
        </w:rPr>
        <w:t xml:space="preserve">the Audited Financial Statements together with the Auditor’s Report, President’s Report </w:t>
      </w:r>
      <w:r w:rsidR="00BF230B">
        <w:rPr>
          <w:rFonts w:ascii="Arial" w:hAnsi="Arial" w:cs="Arial"/>
          <w:sz w:val="20"/>
          <w:szCs w:val="20"/>
        </w:rPr>
        <w:t>and Financial Review for the financial year ended 30 June 2025 as provided be accepted.</w:t>
      </w:r>
      <w:r w:rsidRPr="003D0AC1">
        <w:rPr>
          <w:rFonts w:ascii="Arial" w:hAnsi="Arial" w:cs="Arial"/>
          <w:sz w:val="20"/>
          <w:szCs w:val="20"/>
        </w:rPr>
        <w:t xml:space="preserve"> </w:t>
      </w:r>
    </w:p>
    <w:p w14:paraId="01533A55" w14:textId="629032EF" w:rsidR="006B6DE3" w:rsidRPr="003D0AC1" w:rsidRDefault="00C64807" w:rsidP="003E6ABF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>M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 xml:space="preserve">oved by </w:t>
      </w:r>
      <w:r w:rsidR="00380BBD">
        <w:rPr>
          <w:rFonts w:ascii="Arial" w:hAnsi="Arial" w:cs="Arial"/>
          <w:b/>
          <w:bCs/>
          <w:sz w:val="20"/>
          <w:szCs w:val="20"/>
        </w:rPr>
        <w:t>Wade McKenzie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380BBD">
        <w:rPr>
          <w:rFonts w:ascii="Arial" w:hAnsi="Arial" w:cs="Arial"/>
          <w:b/>
          <w:bCs/>
          <w:sz w:val="20"/>
          <w:szCs w:val="20"/>
        </w:rPr>
        <w:t xml:space="preserve">Natalie </w:t>
      </w:r>
      <w:r w:rsidR="008B5D4A">
        <w:rPr>
          <w:rFonts w:ascii="Arial" w:hAnsi="Arial" w:cs="Arial"/>
          <w:b/>
          <w:bCs/>
          <w:sz w:val="20"/>
          <w:szCs w:val="20"/>
        </w:rPr>
        <w:t>Fitzgerald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 xml:space="preserve"> and </w:t>
      </w:r>
      <w:r w:rsidR="008A725A" w:rsidRPr="003D0AC1">
        <w:rPr>
          <w:rFonts w:ascii="Arial" w:hAnsi="Arial" w:cs="Arial"/>
          <w:b/>
          <w:bCs/>
          <w:sz w:val="20"/>
          <w:szCs w:val="20"/>
        </w:rPr>
        <w:t>carried</w:t>
      </w:r>
      <w:r w:rsidR="006B6DE3" w:rsidRPr="003D0AC1">
        <w:rPr>
          <w:rFonts w:ascii="Arial" w:hAnsi="Arial" w:cs="Arial"/>
          <w:b/>
          <w:bCs/>
          <w:sz w:val="20"/>
          <w:szCs w:val="20"/>
        </w:rPr>
        <w:t>.</w:t>
      </w:r>
    </w:p>
    <w:p w14:paraId="267C583D" w14:textId="73B3D101" w:rsidR="00317481" w:rsidRPr="00317481" w:rsidRDefault="0066263F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lastRenderedPageBreak/>
        <w:t>Motion 4:</w:t>
      </w:r>
      <w:r w:rsidR="00317481">
        <w:rPr>
          <w:rFonts w:ascii="Arial" w:hAnsi="Arial" w:cs="Arial"/>
          <w:b/>
          <w:bCs/>
          <w:sz w:val="20"/>
          <w:szCs w:val="20"/>
        </w:rPr>
        <w:t xml:space="preserve"> </w:t>
      </w:r>
      <w:r w:rsidR="00317481">
        <w:rPr>
          <w:rFonts w:ascii="Arial" w:hAnsi="Arial" w:cs="Arial"/>
          <w:sz w:val="20"/>
          <w:szCs w:val="20"/>
        </w:rPr>
        <w:t xml:space="preserve">It was resolved </w:t>
      </w:r>
      <w:r w:rsidR="009F09BB">
        <w:rPr>
          <w:rFonts w:ascii="Arial" w:hAnsi="Arial" w:cs="Arial"/>
          <w:sz w:val="20"/>
          <w:szCs w:val="20"/>
        </w:rPr>
        <w:t>that the SCA (NSW) Risk and Finance Committee issue a tender document for the selection and appointment of the Auditors for SCA (NSW) with delegated authority</w:t>
      </w:r>
      <w:r w:rsidR="00722DA4">
        <w:rPr>
          <w:rFonts w:ascii="Arial" w:hAnsi="Arial" w:cs="Arial"/>
          <w:sz w:val="20"/>
          <w:szCs w:val="20"/>
        </w:rPr>
        <w:t xml:space="preserve"> to the SCA (NSW) Board in appointment of the Auditor upon the conclusion of the tender process.</w:t>
      </w:r>
    </w:p>
    <w:p w14:paraId="407E2A0D" w14:textId="635A6F1A" w:rsidR="00722DA4" w:rsidRDefault="00722DA4" w:rsidP="00722DA4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 xml:space="preserve">Moved by </w:t>
      </w:r>
      <w:r w:rsidR="008B5D4A">
        <w:rPr>
          <w:rFonts w:ascii="Arial" w:hAnsi="Arial" w:cs="Arial"/>
          <w:b/>
          <w:bCs/>
          <w:sz w:val="20"/>
          <w:szCs w:val="20"/>
        </w:rPr>
        <w:t>Rod Douglass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8B5D4A">
        <w:rPr>
          <w:rFonts w:ascii="Arial" w:hAnsi="Arial" w:cs="Arial"/>
          <w:b/>
          <w:bCs/>
          <w:sz w:val="20"/>
          <w:szCs w:val="20"/>
        </w:rPr>
        <w:t>Rod Smith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 and carried.</w:t>
      </w:r>
    </w:p>
    <w:p w14:paraId="1EA3F6B2" w14:textId="77777777" w:rsidR="008203B2" w:rsidRPr="003D0AC1" w:rsidRDefault="008203B2" w:rsidP="00722DA4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90F9EF" w14:textId="7E1623A9" w:rsidR="0019488D" w:rsidRDefault="00722DA4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22DA4">
        <w:rPr>
          <w:rFonts w:ascii="Arial" w:hAnsi="Arial" w:cs="Arial"/>
          <w:b/>
          <w:bCs/>
          <w:sz w:val="20"/>
          <w:szCs w:val="20"/>
        </w:rPr>
        <w:t>Motion 5: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9488D">
        <w:rPr>
          <w:rFonts w:ascii="Arial" w:hAnsi="Arial" w:cs="Arial"/>
          <w:sz w:val="20"/>
          <w:szCs w:val="20"/>
        </w:rPr>
        <w:t xml:space="preserve">It was resolved, pursuant to the Company’s Constitution, that </w:t>
      </w:r>
      <w:r w:rsidR="00D032F0">
        <w:rPr>
          <w:rFonts w:ascii="Arial" w:hAnsi="Arial" w:cs="Arial"/>
          <w:sz w:val="20"/>
          <w:szCs w:val="20"/>
        </w:rPr>
        <w:t>one</w:t>
      </w:r>
      <w:r w:rsidR="002D0A67">
        <w:rPr>
          <w:rFonts w:ascii="Arial" w:hAnsi="Arial" w:cs="Arial"/>
          <w:sz w:val="20"/>
          <w:szCs w:val="20"/>
        </w:rPr>
        <w:t xml:space="preserve"> (1) Director positions from the Professional Strata Manager (PSM) Chapter be elected.</w:t>
      </w:r>
    </w:p>
    <w:p w14:paraId="6057C058" w14:textId="3715CEC2" w:rsidR="002D0A67" w:rsidRDefault="002D0A67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Notes to the motion: </w:t>
      </w:r>
      <w:r>
        <w:rPr>
          <w:rFonts w:ascii="Arial" w:hAnsi="Arial" w:cs="Arial"/>
          <w:sz w:val="20"/>
          <w:szCs w:val="20"/>
        </w:rPr>
        <w:t>The following nominations for election to the PSM Chapter were received: Wade McKenzie.</w:t>
      </w:r>
    </w:p>
    <w:p w14:paraId="3A885204" w14:textId="1CA23B25" w:rsidR="002D0A67" w:rsidRPr="002D0A67" w:rsidRDefault="002D0A67" w:rsidP="003E6ABF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the number of nominations received equals the positions available, all nominated received have been duly elected to the PSM Chapter and therefore, no vote is required.</w:t>
      </w:r>
    </w:p>
    <w:p w14:paraId="199FFA4F" w14:textId="75114E73" w:rsidR="002D0A67" w:rsidRDefault="002D0A67" w:rsidP="002D0A67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4951CC5">
        <w:rPr>
          <w:rFonts w:ascii="Arial" w:hAnsi="Arial" w:cs="Arial"/>
          <w:b/>
          <w:bCs/>
          <w:sz w:val="20"/>
          <w:szCs w:val="20"/>
        </w:rPr>
        <w:t xml:space="preserve">Moved by </w:t>
      </w:r>
      <w:r w:rsidR="008B5D4A" w:rsidRPr="74951CC5">
        <w:rPr>
          <w:rFonts w:ascii="Arial" w:hAnsi="Arial" w:cs="Arial"/>
          <w:b/>
          <w:bCs/>
          <w:sz w:val="20"/>
          <w:szCs w:val="20"/>
        </w:rPr>
        <w:t>Leanne Habib</w:t>
      </w:r>
      <w:r w:rsidRPr="74951CC5">
        <w:rPr>
          <w:rFonts w:ascii="Arial" w:hAnsi="Arial" w:cs="Arial"/>
          <w:b/>
          <w:bCs/>
          <w:sz w:val="20"/>
          <w:szCs w:val="20"/>
        </w:rPr>
        <w:t xml:space="preserve"> and seconded by </w:t>
      </w:r>
      <w:r w:rsidR="00ED3E17" w:rsidRPr="74951CC5">
        <w:rPr>
          <w:rFonts w:ascii="Arial" w:hAnsi="Arial" w:cs="Arial"/>
          <w:b/>
          <w:bCs/>
          <w:sz w:val="20"/>
          <w:szCs w:val="20"/>
        </w:rPr>
        <w:t xml:space="preserve">Liza </w:t>
      </w:r>
      <w:r w:rsidR="00CE226F" w:rsidRPr="74951CC5">
        <w:rPr>
          <w:rFonts w:ascii="Arial" w:hAnsi="Arial" w:cs="Arial"/>
          <w:b/>
          <w:bCs/>
          <w:sz w:val="20"/>
          <w:szCs w:val="20"/>
        </w:rPr>
        <w:t>Perera</w:t>
      </w:r>
      <w:r w:rsidRPr="74951CC5">
        <w:rPr>
          <w:rFonts w:ascii="Arial" w:hAnsi="Arial" w:cs="Arial"/>
          <w:b/>
          <w:bCs/>
          <w:sz w:val="20"/>
          <w:szCs w:val="20"/>
        </w:rPr>
        <w:t xml:space="preserve"> and carried.</w:t>
      </w:r>
    </w:p>
    <w:p w14:paraId="1D711166" w14:textId="7B7C8398" w:rsidR="27697DCF" w:rsidRDefault="27697DCF" w:rsidP="74951CC5">
      <w:pPr>
        <w:spacing w:before="120" w:after="120" w:line="240" w:lineRule="auto"/>
        <w:jc w:val="both"/>
      </w:pPr>
      <w:r w:rsidRPr="74951CC5">
        <w:rPr>
          <w:rFonts w:ascii="Arial" w:hAnsi="Arial" w:cs="Arial"/>
          <w:sz w:val="20"/>
          <w:szCs w:val="20"/>
        </w:rPr>
        <w:t>Wade McKenzie was elected unopposed. This leaves vacancy in the Professional Strata Manager Chapter which the Board will look to fill in due course.</w:t>
      </w:r>
    </w:p>
    <w:p w14:paraId="78CBBC49" w14:textId="77777777" w:rsidR="008203B2" w:rsidRDefault="008203B2" w:rsidP="002D0A67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62B534" w14:textId="3EB7B954" w:rsidR="008203B2" w:rsidRDefault="008203B2" w:rsidP="002D0A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Motion 6: </w:t>
      </w:r>
      <w:r>
        <w:rPr>
          <w:rFonts w:ascii="Arial" w:hAnsi="Arial" w:cs="Arial"/>
          <w:sz w:val="20"/>
          <w:szCs w:val="20"/>
        </w:rPr>
        <w:t xml:space="preserve">It </w:t>
      </w:r>
      <w:r w:rsidR="000E3A36">
        <w:rPr>
          <w:rFonts w:ascii="Arial" w:hAnsi="Arial" w:cs="Arial"/>
          <w:sz w:val="20"/>
          <w:szCs w:val="20"/>
        </w:rPr>
        <w:t xml:space="preserve">was resolved, pursuant to </w:t>
      </w:r>
      <w:r w:rsidR="00E239E1">
        <w:rPr>
          <w:rFonts w:ascii="Arial" w:hAnsi="Arial" w:cs="Arial"/>
          <w:sz w:val="20"/>
          <w:szCs w:val="20"/>
        </w:rPr>
        <w:t>the Constitution</w:t>
      </w:r>
      <w:r w:rsidR="00D032F0">
        <w:rPr>
          <w:rFonts w:ascii="Arial" w:hAnsi="Arial" w:cs="Arial"/>
          <w:sz w:val="20"/>
          <w:szCs w:val="20"/>
        </w:rPr>
        <w:t xml:space="preserve">, one (1) Director position from the Strata Services Chapter is vacant. </w:t>
      </w:r>
    </w:p>
    <w:p w14:paraId="1449FE84" w14:textId="030B2325" w:rsidR="00C5506D" w:rsidRDefault="00C5506D" w:rsidP="002D0A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Notes to the motion: </w:t>
      </w:r>
      <w:r>
        <w:rPr>
          <w:rFonts w:ascii="Arial" w:hAnsi="Arial" w:cs="Arial"/>
          <w:sz w:val="20"/>
          <w:szCs w:val="20"/>
        </w:rPr>
        <w:t>The following nominations were received: Peter Berney, Mitchell Lipscombe and Simone Spanos.</w:t>
      </w:r>
    </w:p>
    <w:p w14:paraId="730D608C" w14:textId="40336D87" w:rsidR="009E3F3B" w:rsidRDefault="009E3F3B" w:rsidP="002D0A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the number of nominations received was greater than the positions available, an election was held for the one (1) Strata Services Chapter Director position.</w:t>
      </w:r>
    </w:p>
    <w:p w14:paraId="0C192C1D" w14:textId="6ED6A7AE" w:rsidR="00D96C10" w:rsidRDefault="00D96C10" w:rsidP="00D96C10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4951CC5">
        <w:rPr>
          <w:rFonts w:ascii="Arial" w:hAnsi="Arial" w:cs="Arial"/>
          <w:b/>
          <w:bCs/>
          <w:sz w:val="20"/>
          <w:szCs w:val="20"/>
        </w:rPr>
        <w:t xml:space="preserve">Moved by </w:t>
      </w:r>
      <w:r w:rsidR="7DC6FE18" w:rsidRPr="74951CC5">
        <w:rPr>
          <w:rFonts w:ascii="Arial" w:hAnsi="Arial" w:cs="Arial"/>
          <w:b/>
          <w:bCs/>
          <w:sz w:val="20"/>
          <w:szCs w:val="20"/>
        </w:rPr>
        <w:t>Liza Perera</w:t>
      </w:r>
      <w:r w:rsidR="222AD4F5" w:rsidRPr="74951CC5">
        <w:rPr>
          <w:rFonts w:ascii="Arial" w:hAnsi="Arial" w:cs="Arial"/>
          <w:b/>
          <w:bCs/>
          <w:sz w:val="20"/>
          <w:szCs w:val="20"/>
        </w:rPr>
        <w:t xml:space="preserve"> and</w:t>
      </w:r>
      <w:r w:rsidR="1FB82069" w:rsidRPr="74951CC5">
        <w:rPr>
          <w:rFonts w:ascii="Arial" w:hAnsi="Arial" w:cs="Arial"/>
          <w:b/>
          <w:bCs/>
          <w:sz w:val="20"/>
          <w:szCs w:val="20"/>
        </w:rPr>
        <w:t xml:space="preserve"> se</w:t>
      </w:r>
      <w:r w:rsidRPr="74951CC5">
        <w:rPr>
          <w:rFonts w:ascii="Arial" w:hAnsi="Arial" w:cs="Arial"/>
          <w:b/>
          <w:bCs/>
          <w:sz w:val="20"/>
          <w:szCs w:val="20"/>
        </w:rPr>
        <w:t xml:space="preserve">conded by </w:t>
      </w:r>
      <w:r w:rsidR="4BE6CFB2" w:rsidRPr="74951CC5">
        <w:rPr>
          <w:rFonts w:ascii="Arial" w:hAnsi="Arial" w:cs="Arial"/>
          <w:b/>
          <w:bCs/>
          <w:sz w:val="20"/>
          <w:szCs w:val="20"/>
        </w:rPr>
        <w:t xml:space="preserve">Leanne Habib </w:t>
      </w:r>
      <w:r w:rsidRPr="74951CC5">
        <w:rPr>
          <w:rFonts w:ascii="Arial" w:hAnsi="Arial" w:cs="Arial"/>
          <w:b/>
          <w:bCs/>
          <w:sz w:val="20"/>
          <w:szCs w:val="20"/>
        </w:rPr>
        <w:t>and carried.</w:t>
      </w:r>
    </w:p>
    <w:p w14:paraId="1314CABD" w14:textId="6B1E59E5" w:rsidR="00D96C10" w:rsidRPr="00D96C10" w:rsidRDefault="00D96C10" w:rsidP="002D0A6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74951CC5">
        <w:rPr>
          <w:rFonts w:ascii="Arial" w:hAnsi="Arial" w:cs="Arial"/>
          <w:sz w:val="20"/>
          <w:szCs w:val="20"/>
        </w:rPr>
        <w:t xml:space="preserve">A ballot was </w:t>
      </w:r>
      <w:proofErr w:type="gramStart"/>
      <w:r w:rsidRPr="74951CC5">
        <w:rPr>
          <w:rFonts w:ascii="Arial" w:hAnsi="Arial" w:cs="Arial"/>
          <w:sz w:val="20"/>
          <w:szCs w:val="20"/>
        </w:rPr>
        <w:t>held</w:t>
      </w:r>
      <w:proofErr w:type="gramEnd"/>
      <w:r w:rsidRPr="74951CC5">
        <w:rPr>
          <w:rFonts w:ascii="Arial" w:hAnsi="Arial" w:cs="Arial"/>
          <w:sz w:val="20"/>
          <w:szCs w:val="20"/>
        </w:rPr>
        <w:t xml:space="preserve"> and </w:t>
      </w:r>
      <w:r w:rsidR="00ED3E17" w:rsidRPr="74951CC5">
        <w:rPr>
          <w:rFonts w:ascii="Arial" w:hAnsi="Arial" w:cs="Arial"/>
          <w:sz w:val="20"/>
          <w:szCs w:val="20"/>
        </w:rPr>
        <w:t>Simone Spanos</w:t>
      </w:r>
      <w:r w:rsidRPr="74951CC5">
        <w:rPr>
          <w:rFonts w:ascii="Arial" w:hAnsi="Arial" w:cs="Arial"/>
          <w:sz w:val="20"/>
          <w:szCs w:val="20"/>
        </w:rPr>
        <w:t xml:space="preserve"> was elected.</w:t>
      </w:r>
      <w:r w:rsidR="31E5F384" w:rsidRPr="74951CC5">
        <w:rPr>
          <w:rFonts w:ascii="Arial" w:hAnsi="Arial" w:cs="Arial"/>
          <w:sz w:val="20"/>
          <w:szCs w:val="20"/>
        </w:rPr>
        <w:t xml:space="preserve"> There is a vacancy in the Strata Services Chapter which the Board will fill.</w:t>
      </w:r>
    </w:p>
    <w:p w14:paraId="2DD68BEF" w14:textId="32C65066" w:rsidR="003E6ABF" w:rsidRPr="003D0AC1" w:rsidRDefault="7E094B42" w:rsidP="74951C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74951CC5">
        <w:rPr>
          <w:rFonts w:ascii="Arial" w:hAnsi="Arial" w:cs="Arial"/>
          <w:sz w:val="20"/>
          <w:szCs w:val="20"/>
        </w:rPr>
        <w:t>The President thanked Peter Berney for his contribution to the Board for the past 12 months.</w:t>
      </w:r>
    </w:p>
    <w:p w14:paraId="696D8938" w14:textId="5DB8F76F" w:rsidR="74951CC5" w:rsidRDefault="74951CC5" w:rsidP="74951C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A494996" w14:textId="6D50A25D" w:rsidR="001F6917" w:rsidRDefault="0066263F" w:rsidP="74951CC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74951CC5">
        <w:rPr>
          <w:rFonts w:ascii="Arial" w:hAnsi="Arial" w:cs="Arial"/>
          <w:b/>
          <w:bCs/>
          <w:sz w:val="20"/>
          <w:szCs w:val="20"/>
        </w:rPr>
        <w:t xml:space="preserve">Motion </w:t>
      </w:r>
      <w:r w:rsidR="00C819FF" w:rsidRPr="74951CC5">
        <w:rPr>
          <w:rFonts w:ascii="Arial" w:hAnsi="Arial" w:cs="Arial"/>
          <w:b/>
          <w:bCs/>
          <w:sz w:val="20"/>
          <w:szCs w:val="20"/>
        </w:rPr>
        <w:t>7</w:t>
      </w:r>
      <w:r w:rsidRPr="74951CC5">
        <w:rPr>
          <w:rFonts w:ascii="Arial" w:hAnsi="Arial" w:cs="Arial"/>
          <w:b/>
          <w:bCs/>
          <w:sz w:val="20"/>
          <w:szCs w:val="20"/>
        </w:rPr>
        <w:t>:</w:t>
      </w:r>
      <w:r w:rsidRPr="74951CC5">
        <w:rPr>
          <w:rFonts w:ascii="Arial" w:hAnsi="Arial" w:cs="Arial"/>
          <w:sz w:val="20"/>
          <w:szCs w:val="20"/>
        </w:rPr>
        <w:t xml:space="preserve"> </w:t>
      </w:r>
      <w:r w:rsidR="008A725A" w:rsidRPr="74951CC5">
        <w:rPr>
          <w:rFonts w:ascii="Arial" w:hAnsi="Arial" w:cs="Arial"/>
          <w:sz w:val="20"/>
          <w:szCs w:val="20"/>
        </w:rPr>
        <w:t>It was resolved</w:t>
      </w:r>
      <w:r w:rsidRPr="74951CC5">
        <w:rPr>
          <w:rFonts w:ascii="Arial" w:hAnsi="Arial" w:cs="Arial"/>
          <w:sz w:val="20"/>
          <w:szCs w:val="20"/>
        </w:rPr>
        <w:t>, as a special resolution, to</w:t>
      </w:r>
      <w:r w:rsidR="00C819FF" w:rsidRPr="74951CC5">
        <w:rPr>
          <w:rFonts w:ascii="Arial" w:hAnsi="Arial" w:cs="Arial"/>
          <w:sz w:val="20"/>
          <w:szCs w:val="20"/>
        </w:rPr>
        <w:t xml:space="preserve"> adopt the amendments to the Constitution as circul</w:t>
      </w:r>
      <w:r w:rsidR="12956BF4" w:rsidRPr="74951CC5">
        <w:rPr>
          <w:rFonts w:ascii="Arial" w:hAnsi="Arial" w:cs="Arial"/>
          <w:sz w:val="20"/>
          <w:szCs w:val="20"/>
        </w:rPr>
        <w:t>at</w:t>
      </w:r>
      <w:r w:rsidR="00C819FF" w:rsidRPr="74951CC5">
        <w:rPr>
          <w:rFonts w:ascii="Arial" w:hAnsi="Arial" w:cs="Arial"/>
          <w:sz w:val="20"/>
          <w:szCs w:val="20"/>
        </w:rPr>
        <w:t>ed to the</w:t>
      </w:r>
      <w:r w:rsidR="001F6917" w:rsidRPr="74951CC5">
        <w:rPr>
          <w:rFonts w:ascii="Arial" w:hAnsi="Arial" w:cs="Arial"/>
          <w:sz w:val="20"/>
          <w:szCs w:val="20"/>
        </w:rPr>
        <w:t xml:space="preserve"> members which include the following key changes:</w:t>
      </w:r>
    </w:p>
    <w:p w14:paraId="50398BA1" w14:textId="77777777" w:rsidR="001F6917" w:rsidRDefault="001F6917" w:rsidP="001F6917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2 – Objects:</w:t>
      </w:r>
    </w:p>
    <w:p w14:paraId="74C33791" w14:textId="4F0401C7" w:rsidR="001F6917" w:rsidRDefault="001F6917" w:rsidP="001F6917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4DBD4B34">
        <w:rPr>
          <w:rFonts w:ascii="Arial" w:hAnsi="Arial" w:cs="Arial"/>
          <w:sz w:val="20"/>
          <w:szCs w:val="20"/>
        </w:rPr>
        <w:t>Modernised language and expanded focus on professional standards, ethics, education and consumer protection.</w:t>
      </w:r>
    </w:p>
    <w:p w14:paraId="641187A4" w14:textId="77777777" w:rsidR="001F6917" w:rsidRDefault="001F6917" w:rsidP="001F6917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7 – Membership:</w:t>
      </w:r>
    </w:p>
    <w:p w14:paraId="290AF97E" w14:textId="77777777" w:rsidR="001F6917" w:rsidRDefault="001F6917" w:rsidP="001F6917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Updated membership classes and eligibility criteria to reflect legislative and operational realities, including new categories for practice and employee members.</w:t>
      </w:r>
    </w:p>
    <w:p w14:paraId="2EF0CE00" w14:textId="77777777" w:rsidR="002A54DA" w:rsidRDefault="002A54DA" w:rsidP="001F6917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8 – Rights and Obligations:</w:t>
      </w:r>
    </w:p>
    <w:p w14:paraId="0583E94B" w14:textId="5DBC273A" w:rsidR="00B43CB3" w:rsidRDefault="002A54DA" w:rsidP="002A54DA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Simplified structure and clearer definitions of voting entitlements and member responsibilities. </w:t>
      </w:r>
      <w:r w:rsidR="0066263F" w:rsidRPr="001F6917">
        <w:rPr>
          <w:rFonts w:ascii="Arial" w:hAnsi="Arial" w:cs="Arial"/>
          <w:sz w:val="20"/>
          <w:szCs w:val="20"/>
        </w:rPr>
        <w:t xml:space="preserve"> </w:t>
      </w:r>
    </w:p>
    <w:p w14:paraId="471E24DB" w14:textId="5B7757F9" w:rsidR="002A54DA" w:rsidRDefault="0098471F" w:rsidP="002A54DA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9 – Application for Membership:</w:t>
      </w:r>
    </w:p>
    <w:p w14:paraId="44507CB6" w14:textId="629A2B1C" w:rsidR="0098471F" w:rsidRDefault="0098471F" w:rsidP="0098471F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Procedural clarification regarding approval</w:t>
      </w:r>
      <w:r w:rsidR="00EB4755">
        <w:rPr>
          <w:rFonts w:ascii="Arial" w:hAnsi="Arial" w:cs="Arial"/>
          <w:sz w:val="20"/>
          <w:szCs w:val="20"/>
        </w:rPr>
        <w:t xml:space="preserve"> processes, supporting documentation and fees.</w:t>
      </w:r>
    </w:p>
    <w:p w14:paraId="4AA05A73" w14:textId="7BC725FB" w:rsidR="00EB4755" w:rsidRDefault="00EB4755" w:rsidP="00EB4755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Clause 12 – Ceasing to be a </w:t>
      </w:r>
      <w:proofErr w:type="gramStart"/>
      <w:r>
        <w:rPr>
          <w:rFonts w:ascii="Arial" w:hAnsi="Arial" w:cs="Arial"/>
          <w:sz w:val="20"/>
          <w:szCs w:val="20"/>
        </w:rPr>
        <w:t>Member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4FD8C4F4" w14:textId="4AA46DB9" w:rsidR="00EB4755" w:rsidRDefault="00EB4755" w:rsidP="00EB4755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provision requiring former</w:t>
      </w:r>
      <w:r w:rsidR="00D42A8C">
        <w:rPr>
          <w:rFonts w:ascii="Arial" w:hAnsi="Arial" w:cs="Arial"/>
          <w:sz w:val="20"/>
          <w:szCs w:val="20"/>
        </w:rPr>
        <w:t xml:space="preserve"> members to cease the use of SCA (NSW) branding or references to the Professional Standards Scheme upon cessation of membership.</w:t>
      </w:r>
    </w:p>
    <w:p w14:paraId="0B7980BE" w14:textId="3D5E7F99" w:rsidR="006D730F" w:rsidRDefault="006D730F" w:rsidP="006D730F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13 – Code of Ethics:</w:t>
      </w:r>
    </w:p>
    <w:p w14:paraId="79928ECD" w14:textId="210A40DD" w:rsidR="006D730F" w:rsidRDefault="006D730F" w:rsidP="006D730F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Strengthened ethical obligations, introduction of compliance as a condition of membership, and explicit linkage to the National Code of Ethics.</w:t>
      </w:r>
    </w:p>
    <w:p w14:paraId="0EECA04B" w14:textId="6047EF39" w:rsidR="006D730F" w:rsidRDefault="00512BFE" w:rsidP="006D730F">
      <w:pPr>
        <w:pStyle w:val="ListParagraph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Clause 14 – Disciplining Members:</w:t>
      </w:r>
    </w:p>
    <w:p w14:paraId="2644C9A9" w14:textId="69C05BF4" w:rsidR="00512BFE" w:rsidRPr="006D730F" w:rsidRDefault="00512BFE" w:rsidP="00512BFE">
      <w:pPr>
        <w:pStyle w:val="ListParagraph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Updated terminology and clearer alignment with SCA (NSW)’s complaints and disciplinary framework.</w:t>
      </w:r>
    </w:p>
    <w:p w14:paraId="790D4D1C" w14:textId="42EF9D4C" w:rsidR="002A54DA" w:rsidRDefault="002A54DA" w:rsidP="002A54DA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0AC1">
        <w:rPr>
          <w:rFonts w:ascii="Arial" w:hAnsi="Arial" w:cs="Arial"/>
          <w:b/>
          <w:bCs/>
          <w:sz w:val="20"/>
          <w:szCs w:val="20"/>
        </w:rPr>
        <w:t xml:space="preserve">Moved by </w:t>
      </w:r>
      <w:r w:rsidR="00CE226F">
        <w:rPr>
          <w:rFonts w:ascii="Arial" w:hAnsi="Arial" w:cs="Arial"/>
          <w:b/>
          <w:bCs/>
          <w:sz w:val="20"/>
          <w:szCs w:val="20"/>
        </w:rPr>
        <w:t xml:space="preserve">Wade McKenzie 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and seconded by </w:t>
      </w:r>
      <w:r w:rsidR="00CE226F">
        <w:rPr>
          <w:rFonts w:ascii="Arial" w:hAnsi="Arial" w:cs="Arial"/>
          <w:b/>
          <w:bCs/>
          <w:sz w:val="20"/>
          <w:szCs w:val="20"/>
        </w:rPr>
        <w:t>Natalie Fitzgerald</w:t>
      </w:r>
      <w:r w:rsidRPr="003D0AC1">
        <w:rPr>
          <w:rFonts w:ascii="Arial" w:hAnsi="Arial" w:cs="Arial"/>
          <w:b/>
          <w:bCs/>
          <w:sz w:val="20"/>
          <w:szCs w:val="20"/>
        </w:rPr>
        <w:t xml:space="preserve"> and carried.</w:t>
      </w:r>
    </w:p>
    <w:p w14:paraId="49405BFF" w14:textId="77777777" w:rsidR="008A725A" w:rsidRPr="003D0AC1" w:rsidRDefault="008A725A" w:rsidP="008A725A">
      <w:pPr>
        <w:spacing w:before="120" w:after="120" w:line="240" w:lineRule="auto"/>
        <w:jc w:val="both"/>
        <w:rPr>
          <w:rFonts w:ascii="Arial" w:hAnsi="Arial" w:cs="Arial"/>
          <w:b/>
          <w:bCs/>
          <w:sz w:val="4"/>
          <w:szCs w:val="4"/>
        </w:rPr>
      </w:pPr>
    </w:p>
    <w:p w14:paraId="71441960" w14:textId="345A319D" w:rsidR="00F31897" w:rsidRPr="00E031DD" w:rsidRDefault="00911317" w:rsidP="74951CC5">
      <w:pPr>
        <w:spacing w:before="120" w:after="120" w:line="240" w:lineRule="auto"/>
        <w:jc w:val="both"/>
        <w:rPr>
          <w:rFonts w:ascii="Arial" w:hAnsi="Arial"/>
          <w:b/>
          <w:bCs/>
          <w:color w:val="0099CC"/>
          <w:kern w:val="28"/>
          <w:sz w:val="24"/>
          <w:szCs w:val="24"/>
        </w:rPr>
      </w:pPr>
      <w:r w:rsidRPr="74951CC5">
        <w:rPr>
          <w:rFonts w:ascii="Arial" w:hAnsi="Arial" w:cs="Arial"/>
          <w:b/>
          <w:bCs/>
          <w:sz w:val="20"/>
          <w:szCs w:val="20"/>
        </w:rPr>
        <w:lastRenderedPageBreak/>
        <w:t xml:space="preserve">The meeting closed </w:t>
      </w:r>
      <w:r w:rsidR="007C59EC" w:rsidRPr="74951CC5">
        <w:rPr>
          <w:rFonts w:ascii="Arial" w:hAnsi="Arial" w:cs="Arial"/>
          <w:b/>
          <w:bCs/>
          <w:sz w:val="20"/>
          <w:szCs w:val="20"/>
        </w:rPr>
        <w:t>4.1</w:t>
      </w:r>
      <w:r w:rsidR="68761A8B" w:rsidRPr="74951CC5">
        <w:rPr>
          <w:rFonts w:ascii="Arial" w:hAnsi="Arial" w:cs="Arial"/>
          <w:b/>
          <w:bCs/>
          <w:sz w:val="20"/>
          <w:szCs w:val="20"/>
        </w:rPr>
        <w:t xml:space="preserve">5 </w:t>
      </w:r>
      <w:r w:rsidR="007C59EC" w:rsidRPr="74951CC5">
        <w:rPr>
          <w:rFonts w:ascii="Arial" w:hAnsi="Arial" w:cs="Arial"/>
          <w:b/>
          <w:bCs/>
          <w:sz w:val="20"/>
          <w:szCs w:val="20"/>
        </w:rPr>
        <w:t>pm.</w:t>
      </w:r>
    </w:p>
    <w:sectPr w:rsidR="00F31897" w:rsidRPr="00E031DD" w:rsidSect="003D0A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5272" w14:textId="77777777" w:rsidR="001C727F" w:rsidRDefault="001C727F" w:rsidP="009B3445">
      <w:r>
        <w:separator/>
      </w:r>
    </w:p>
  </w:endnote>
  <w:endnote w:type="continuationSeparator" w:id="0">
    <w:p w14:paraId="4DDDFB10" w14:textId="77777777" w:rsidR="001C727F" w:rsidRDefault="001C727F" w:rsidP="009B3445">
      <w:r>
        <w:continuationSeparator/>
      </w:r>
    </w:p>
  </w:endnote>
  <w:endnote w:type="continuationNotice" w:id="1">
    <w:p w14:paraId="7E0769CF" w14:textId="77777777" w:rsidR="001C727F" w:rsidRDefault="001C727F" w:rsidP="009B3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6C812492" w14:paraId="0F66837A" w14:textId="77777777" w:rsidTr="6C812492">
      <w:trPr>
        <w:trHeight w:val="300"/>
      </w:trPr>
      <w:tc>
        <w:tcPr>
          <w:tcW w:w="3175" w:type="dxa"/>
        </w:tcPr>
        <w:p w14:paraId="5CF55E81" w14:textId="273191E9" w:rsidR="6C812492" w:rsidRDefault="6C812492" w:rsidP="6C812492">
          <w:pPr>
            <w:pStyle w:val="Header"/>
            <w:ind w:left="-115"/>
          </w:pPr>
        </w:p>
      </w:tc>
      <w:tc>
        <w:tcPr>
          <w:tcW w:w="3175" w:type="dxa"/>
        </w:tcPr>
        <w:p w14:paraId="336EF511" w14:textId="12C0097B" w:rsidR="6C812492" w:rsidRDefault="6C812492" w:rsidP="6C812492">
          <w:pPr>
            <w:pStyle w:val="Header"/>
            <w:jc w:val="center"/>
          </w:pPr>
        </w:p>
      </w:tc>
      <w:tc>
        <w:tcPr>
          <w:tcW w:w="3175" w:type="dxa"/>
        </w:tcPr>
        <w:p w14:paraId="384E5840" w14:textId="49CF898A" w:rsidR="6C812492" w:rsidRDefault="6C812492" w:rsidP="6C812492">
          <w:pPr>
            <w:pStyle w:val="Header"/>
            <w:ind w:right="-115"/>
            <w:jc w:val="right"/>
          </w:pPr>
        </w:p>
      </w:tc>
    </w:tr>
  </w:tbl>
  <w:p w14:paraId="39FD35C8" w14:textId="0D386D4F" w:rsidR="00D66C05" w:rsidRDefault="00D66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6C812492" w14:paraId="6C9AA03F" w14:textId="77777777" w:rsidTr="6C812492">
      <w:trPr>
        <w:trHeight w:val="300"/>
      </w:trPr>
      <w:tc>
        <w:tcPr>
          <w:tcW w:w="3175" w:type="dxa"/>
        </w:tcPr>
        <w:p w14:paraId="4B6D99B4" w14:textId="26A46403" w:rsidR="6C812492" w:rsidRDefault="6C812492" w:rsidP="6C812492">
          <w:pPr>
            <w:pStyle w:val="Header"/>
            <w:ind w:left="-115"/>
          </w:pPr>
        </w:p>
      </w:tc>
      <w:tc>
        <w:tcPr>
          <w:tcW w:w="3175" w:type="dxa"/>
        </w:tcPr>
        <w:p w14:paraId="2DA6C139" w14:textId="0730DC7C" w:rsidR="6C812492" w:rsidRDefault="6C812492" w:rsidP="6C812492">
          <w:pPr>
            <w:pStyle w:val="Header"/>
            <w:jc w:val="center"/>
          </w:pPr>
        </w:p>
      </w:tc>
      <w:tc>
        <w:tcPr>
          <w:tcW w:w="3175" w:type="dxa"/>
        </w:tcPr>
        <w:p w14:paraId="15A44E79" w14:textId="698A45A5" w:rsidR="6C812492" w:rsidRDefault="6C812492" w:rsidP="6C812492">
          <w:pPr>
            <w:pStyle w:val="Header"/>
            <w:ind w:right="-115"/>
            <w:jc w:val="right"/>
          </w:pPr>
        </w:p>
      </w:tc>
    </w:tr>
  </w:tbl>
  <w:p w14:paraId="100F9EF7" w14:textId="448879AD" w:rsidR="00D66C05" w:rsidRDefault="00D6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00FB" w14:textId="77777777" w:rsidR="001C727F" w:rsidRDefault="001C727F" w:rsidP="009B3445">
      <w:r>
        <w:separator/>
      </w:r>
    </w:p>
  </w:footnote>
  <w:footnote w:type="continuationSeparator" w:id="0">
    <w:p w14:paraId="466F007D" w14:textId="77777777" w:rsidR="001C727F" w:rsidRDefault="001C727F" w:rsidP="009B3445">
      <w:r>
        <w:continuationSeparator/>
      </w:r>
    </w:p>
  </w:footnote>
  <w:footnote w:type="continuationNotice" w:id="1">
    <w:p w14:paraId="6769D7AF" w14:textId="77777777" w:rsidR="001C727F" w:rsidRDefault="001C727F" w:rsidP="009B3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2260" w14:textId="4BF47921" w:rsidR="00B43CB3" w:rsidRDefault="000E50C0">
    <w:pPr>
      <w:pStyle w:val="Header"/>
    </w:pPr>
    <w:r w:rsidRPr="000E50C0">
      <w:rPr>
        <w:rFonts w:ascii="Arial" w:eastAsiaTheme="majorEastAsia" w:hAnsi="Arial" w:cs="Arial"/>
        <w:b/>
        <w:bCs/>
        <w:noProof/>
        <w:color w:val="0099CC"/>
        <w:kern w:val="28"/>
        <w:sz w:val="24"/>
        <w:szCs w:val="24"/>
      </w:rPr>
      <w:drawing>
        <wp:anchor distT="0" distB="0" distL="114300" distR="114300" simplePos="0" relativeHeight="251658242" behindDoc="1" locked="0" layoutInCell="1" allowOverlap="1" wp14:anchorId="7CD7D55B" wp14:editId="60F6AE2D">
          <wp:simplePos x="0" y="0"/>
          <wp:positionH relativeFrom="column">
            <wp:posOffset>4676775</wp:posOffset>
          </wp:positionH>
          <wp:positionV relativeFrom="paragraph">
            <wp:posOffset>-381635</wp:posOffset>
          </wp:positionV>
          <wp:extent cx="2028825" cy="1047750"/>
          <wp:effectExtent l="0" t="0" r="9525" b="0"/>
          <wp:wrapNone/>
          <wp:docPr id="194791631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18355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6F3919" w14:textId="5A49F872" w:rsidR="000972F2" w:rsidRDefault="00097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F24B" w14:textId="00AA93A3" w:rsidR="009B3445" w:rsidRDefault="000E50C0" w:rsidP="000E50C0">
    <w:pPr>
      <w:tabs>
        <w:tab w:val="left" w:pos="720"/>
        <w:tab w:val="left" w:pos="8355"/>
      </w:tabs>
      <w:spacing w:before="120" w:after="120" w:line="240" w:lineRule="auto"/>
    </w:pPr>
    <w:r w:rsidRPr="000E50C0">
      <w:rPr>
        <w:rFonts w:ascii="Arial" w:eastAsiaTheme="majorEastAsia" w:hAnsi="Arial" w:cs="Arial"/>
        <w:b/>
        <w:bCs/>
        <w:noProof/>
        <w:color w:val="0099CC"/>
        <w:kern w:val="28"/>
        <w:sz w:val="24"/>
        <w:szCs w:val="24"/>
      </w:rPr>
      <w:drawing>
        <wp:anchor distT="0" distB="0" distL="114300" distR="114300" simplePos="0" relativeHeight="251658241" behindDoc="1" locked="0" layoutInCell="1" allowOverlap="1" wp14:anchorId="0CF191A4" wp14:editId="5A30D47F">
          <wp:simplePos x="0" y="0"/>
          <wp:positionH relativeFrom="column">
            <wp:posOffset>4658360</wp:posOffset>
          </wp:positionH>
          <wp:positionV relativeFrom="paragraph">
            <wp:posOffset>-316865</wp:posOffset>
          </wp:positionV>
          <wp:extent cx="2028825" cy="1047750"/>
          <wp:effectExtent l="0" t="0" r="9525" b="0"/>
          <wp:wrapNone/>
          <wp:docPr id="903318355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18355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927">
      <w:rPr>
        <w:noProof/>
      </w:rPr>
      <w:drawing>
        <wp:anchor distT="0" distB="0" distL="114300" distR="114300" simplePos="0" relativeHeight="251658240" behindDoc="1" locked="0" layoutInCell="1" allowOverlap="1" wp14:anchorId="31F22202" wp14:editId="7B972FBD">
          <wp:simplePos x="0" y="0"/>
          <wp:positionH relativeFrom="margin">
            <wp:posOffset>6983095</wp:posOffset>
          </wp:positionH>
          <wp:positionV relativeFrom="paragraph">
            <wp:posOffset>-708396</wp:posOffset>
          </wp:positionV>
          <wp:extent cx="7653655" cy="10825480"/>
          <wp:effectExtent l="0" t="0" r="4445" b="0"/>
          <wp:wrapNone/>
          <wp:docPr id="220512469" name="Picture 220512469" descr="A white background with a curved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429136" name="Picture 1395429136" descr="A white background with a curved lin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55" cy="1082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4D8">
      <w:rPr>
        <w:rFonts w:ascii="Arial" w:eastAsiaTheme="majorEastAsia" w:hAnsi="Arial" w:cs="Arial"/>
        <w:b/>
        <w:bCs/>
        <w:color w:val="0099CC"/>
        <w:kern w:val="28"/>
        <w:sz w:val="24"/>
        <w:szCs w:val="24"/>
      </w:rPr>
      <w:tab/>
    </w:r>
    <w:r>
      <w:rPr>
        <w:rFonts w:ascii="Arial" w:eastAsiaTheme="majorEastAsia" w:hAnsi="Arial" w:cs="Arial"/>
        <w:b/>
        <w:bCs/>
        <w:color w:val="0099CC"/>
        <w:kern w:val="28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8E5"/>
    <w:multiLevelType w:val="multilevel"/>
    <w:tmpl w:val="C86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0DDE"/>
    <w:multiLevelType w:val="hybridMultilevel"/>
    <w:tmpl w:val="7B4ED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6E06"/>
    <w:multiLevelType w:val="hybridMultilevel"/>
    <w:tmpl w:val="552E60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D397D"/>
    <w:multiLevelType w:val="hybridMultilevel"/>
    <w:tmpl w:val="7914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4030"/>
    <w:multiLevelType w:val="multilevel"/>
    <w:tmpl w:val="81A2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F778E"/>
    <w:multiLevelType w:val="hybridMultilevel"/>
    <w:tmpl w:val="9B6C0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D7891"/>
    <w:multiLevelType w:val="hybridMultilevel"/>
    <w:tmpl w:val="238AE278"/>
    <w:lvl w:ilvl="0" w:tplc="9ABCA6F8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A28C9"/>
    <w:multiLevelType w:val="hybridMultilevel"/>
    <w:tmpl w:val="A0A449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E7634"/>
    <w:multiLevelType w:val="hybridMultilevel"/>
    <w:tmpl w:val="E294E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3E46"/>
    <w:multiLevelType w:val="hybridMultilevel"/>
    <w:tmpl w:val="8D7E9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A3289"/>
    <w:multiLevelType w:val="hybridMultilevel"/>
    <w:tmpl w:val="CC7C5A8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3A903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27CF"/>
    <w:multiLevelType w:val="multilevel"/>
    <w:tmpl w:val="F7C4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91A52"/>
    <w:multiLevelType w:val="hybridMultilevel"/>
    <w:tmpl w:val="04B26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93777"/>
    <w:multiLevelType w:val="hybridMultilevel"/>
    <w:tmpl w:val="AD18E4BA"/>
    <w:lvl w:ilvl="0" w:tplc="54C8FC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339A"/>
    <w:multiLevelType w:val="hybridMultilevel"/>
    <w:tmpl w:val="D48C9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62BB"/>
    <w:multiLevelType w:val="multilevel"/>
    <w:tmpl w:val="EEF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F14E6"/>
    <w:multiLevelType w:val="multilevel"/>
    <w:tmpl w:val="C86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B192D"/>
    <w:multiLevelType w:val="hybridMultilevel"/>
    <w:tmpl w:val="D87EE6D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A45EE"/>
    <w:multiLevelType w:val="hybridMultilevel"/>
    <w:tmpl w:val="E4A0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3960"/>
    <w:multiLevelType w:val="hybridMultilevel"/>
    <w:tmpl w:val="1F6CBF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3A903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32349"/>
    <w:multiLevelType w:val="multilevel"/>
    <w:tmpl w:val="B9B0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A20F8"/>
    <w:multiLevelType w:val="hybridMultilevel"/>
    <w:tmpl w:val="668ED414"/>
    <w:lvl w:ilvl="0" w:tplc="B7C20D9C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24AC1"/>
    <w:multiLevelType w:val="hybridMultilevel"/>
    <w:tmpl w:val="25684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677F"/>
    <w:multiLevelType w:val="hybridMultilevel"/>
    <w:tmpl w:val="EED028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112E6"/>
    <w:multiLevelType w:val="hybridMultilevel"/>
    <w:tmpl w:val="B1D82C9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F63E2"/>
    <w:multiLevelType w:val="hybridMultilevel"/>
    <w:tmpl w:val="1E50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4178D"/>
    <w:multiLevelType w:val="hybridMultilevel"/>
    <w:tmpl w:val="600287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42485">
    <w:abstractNumId w:val="21"/>
  </w:num>
  <w:num w:numId="2" w16cid:durableId="117258146">
    <w:abstractNumId w:val="22"/>
  </w:num>
  <w:num w:numId="3" w16cid:durableId="1490095154">
    <w:abstractNumId w:val="3"/>
  </w:num>
  <w:num w:numId="4" w16cid:durableId="1136526367">
    <w:abstractNumId w:val="12"/>
  </w:num>
  <w:num w:numId="5" w16cid:durableId="265695505">
    <w:abstractNumId w:val="18"/>
  </w:num>
  <w:num w:numId="6" w16cid:durableId="177089171">
    <w:abstractNumId w:val="1"/>
  </w:num>
  <w:num w:numId="7" w16cid:durableId="357464388">
    <w:abstractNumId w:val="9"/>
  </w:num>
  <w:num w:numId="8" w16cid:durableId="1748067451">
    <w:abstractNumId w:val="14"/>
  </w:num>
  <w:num w:numId="9" w16cid:durableId="2053529999">
    <w:abstractNumId w:val="15"/>
  </w:num>
  <w:num w:numId="10" w16cid:durableId="919756505">
    <w:abstractNumId w:val="20"/>
  </w:num>
  <w:num w:numId="11" w16cid:durableId="1934238784">
    <w:abstractNumId w:val="25"/>
  </w:num>
  <w:num w:numId="12" w16cid:durableId="1251432187">
    <w:abstractNumId w:val="16"/>
  </w:num>
  <w:num w:numId="13" w16cid:durableId="660502870">
    <w:abstractNumId w:val="4"/>
  </w:num>
  <w:num w:numId="14" w16cid:durableId="1411391386">
    <w:abstractNumId w:val="0"/>
  </w:num>
  <w:num w:numId="15" w16cid:durableId="814180940">
    <w:abstractNumId w:val="5"/>
  </w:num>
  <w:num w:numId="16" w16cid:durableId="216819529">
    <w:abstractNumId w:val="13"/>
  </w:num>
  <w:num w:numId="17" w16cid:durableId="1296372852">
    <w:abstractNumId w:val="7"/>
  </w:num>
  <w:num w:numId="18" w16cid:durableId="1681420864">
    <w:abstractNumId w:val="19"/>
  </w:num>
  <w:num w:numId="19" w16cid:durableId="1182431930">
    <w:abstractNumId w:val="24"/>
  </w:num>
  <w:num w:numId="20" w16cid:durableId="300428853">
    <w:abstractNumId w:val="10"/>
  </w:num>
  <w:num w:numId="21" w16cid:durableId="1907377987">
    <w:abstractNumId w:val="2"/>
  </w:num>
  <w:num w:numId="22" w16cid:durableId="425348423">
    <w:abstractNumId w:val="17"/>
  </w:num>
  <w:num w:numId="23" w16cid:durableId="1330911245">
    <w:abstractNumId w:val="26"/>
  </w:num>
  <w:num w:numId="24" w16cid:durableId="1643073817">
    <w:abstractNumId w:val="11"/>
  </w:num>
  <w:num w:numId="25" w16cid:durableId="196504171">
    <w:abstractNumId w:val="6"/>
  </w:num>
  <w:num w:numId="26" w16cid:durableId="1381174612">
    <w:abstractNumId w:val="23"/>
  </w:num>
  <w:num w:numId="27" w16cid:durableId="1660117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xNLA0MDMztrQ0sjRX0lEKTi0uzszPAykwNK0FAJqRWYEtAAAA"/>
  </w:docVars>
  <w:rsids>
    <w:rsidRoot w:val="000673FA"/>
    <w:rsid w:val="00001555"/>
    <w:rsid w:val="00007EB1"/>
    <w:rsid w:val="00014755"/>
    <w:rsid w:val="0001494C"/>
    <w:rsid w:val="00024010"/>
    <w:rsid w:val="00025209"/>
    <w:rsid w:val="000252F3"/>
    <w:rsid w:val="000364CA"/>
    <w:rsid w:val="00037DDA"/>
    <w:rsid w:val="00040380"/>
    <w:rsid w:val="00040AFF"/>
    <w:rsid w:val="000433A5"/>
    <w:rsid w:val="00044985"/>
    <w:rsid w:val="00045CA8"/>
    <w:rsid w:val="00050963"/>
    <w:rsid w:val="00052257"/>
    <w:rsid w:val="00055105"/>
    <w:rsid w:val="0005555B"/>
    <w:rsid w:val="00055BE8"/>
    <w:rsid w:val="00055C10"/>
    <w:rsid w:val="000673FA"/>
    <w:rsid w:val="00075415"/>
    <w:rsid w:val="0008044D"/>
    <w:rsid w:val="00083C45"/>
    <w:rsid w:val="000874D2"/>
    <w:rsid w:val="00090D36"/>
    <w:rsid w:val="000972F2"/>
    <w:rsid w:val="000A1017"/>
    <w:rsid w:val="000A1211"/>
    <w:rsid w:val="000B5375"/>
    <w:rsid w:val="000B550E"/>
    <w:rsid w:val="000B6355"/>
    <w:rsid w:val="000B787A"/>
    <w:rsid w:val="000C4D12"/>
    <w:rsid w:val="000C51F0"/>
    <w:rsid w:val="000D0B42"/>
    <w:rsid w:val="000D212E"/>
    <w:rsid w:val="000D6856"/>
    <w:rsid w:val="000E0FE0"/>
    <w:rsid w:val="000E12A6"/>
    <w:rsid w:val="000E1B1C"/>
    <w:rsid w:val="000E3A36"/>
    <w:rsid w:val="000E46CD"/>
    <w:rsid w:val="000E4E84"/>
    <w:rsid w:val="000E50C0"/>
    <w:rsid w:val="000E701F"/>
    <w:rsid w:val="000F091A"/>
    <w:rsid w:val="000F365D"/>
    <w:rsid w:val="000F3773"/>
    <w:rsid w:val="000F5A32"/>
    <w:rsid w:val="000F5F20"/>
    <w:rsid w:val="00102788"/>
    <w:rsid w:val="00110D3C"/>
    <w:rsid w:val="00114D6C"/>
    <w:rsid w:val="0011656E"/>
    <w:rsid w:val="00120940"/>
    <w:rsid w:val="001215AA"/>
    <w:rsid w:val="001263AF"/>
    <w:rsid w:val="001315F3"/>
    <w:rsid w:val="0013667B"/>
    <w:rsid w:val="001438E9"/>
    <w:rsid w:val="001465B9"/>
    <w:rsid w:val="00146CF0"/>
    <w:rsid w:val="001503CA"/>
    <w:rsid w:val="001528E9"/>
    <w:rsid w:val="001538C5"/>
    <w:rsid w:val="00155BE0"/>
    <w:rsid w:val="0016302C"/>
    <w:rsid w:val="00173ABD"/>
    <w:rsid w:val="00174ADC"/>
    <w:rsid w:val="00183287"/>
    <w:rsid w:val="0019488D"/>
    <w:rsid w:val="00194C91"/>
    <w:rsid w:val="001A1308"/>
    <w:rsid w:val="001A6BEE"/>
    <w:rsid w:val="001B0DAC"/>
    <w:rsid w:val="001B137A"/>
    <w:rsid w:val="001C2251"/>
    <w:rsid w:val="001C6B0F"/>
    <w:rsid w:val="001C727F"/>
    <w:rsid w:val="001D3C12"/>
    <w:rsid w:val="001D4C1D"/>
    <w:rsid w:val="001D5F8C"/>
    <w:rsid w:val="001D63D5"/>
    <w:rsid w:val="001E3B82"/>
    <w:rsid w:val="001E4948"/>
    <w:rsid w:val="001E5DC5"/>
    <w:rsid w:val="001E71E7"/>
    <w:rsid w:val="001F5558"/>
    <w:rsid w:val="001F5D96"/>
    <w:rsid w:val="001F6917"/>
    <w:rsid w:val="001F7AF8"/>
    <w:rsid w:val="001F7F9C"/>
    <w:rsid w:val="00214A9D"/>
    <w:rsid w:val="00215E1E"/>
    <w:rsid w:val="002229F8"/>
    <w:rsid w:val="002303E7"/>
    <w:rsid w:val="00234B6E"/>
    <w:rsid w:val="00237D82"/>
    <w:rsid w:val="00243026"/>
    <w:rsid w:val="002450AC"/>
    <w:rsid w:val="0026433B"/>
    <w:rsid w:val="00270511"/>
    <w:rsid w:val="00271815"/>
    <w:rsid w:val="00274AC4"/>
    <w:rsid w:val="00277CEC"/>
    <w:rsid w:val="0028471A"/>
    <w:rsid w:val="0029284C"/>
    <w:rsid w:val="00294315"/>
    <w:rsid w:val="002973D4"/>
    <w:rsid w:val="002A2AF0"/>
    <w:rsid w:val="002A4330"/>
    <w:rsid w:val="002A47D7"/>
    <w:rsid w:val="002A54DA"/>
    <w:rsid w:val="002A6E60"/>
    <w:rsid w:val="002B06AB"/>
    <w:rsid w:val="002B0C76"/>
    <w:rsid w:val="002B11E1"/>
    <w:rsid w:val="002B4F1C"/>
    <w:rsid w:val="002C1DC3"/>
    <w:rsid w:val="002C1FEC"/>
    <w:rsid w:val="002C2E59"/>
    <w:rsid w:val="002C4855"/>
    <w:rsid w:val="002C5DAF"/>
    <w:rsid w:val="002C609E"/>
    <w:rsid w:val="002C60FA"/>
    <w:rsid w:val="002C66B0"/>
    <w:rsid w:val="002C69F0"/>
    <w:rsid w:val="002D0A67"/>
    <w:rsid w:val="002D2423"/>
    <w:rsid w:val="002D7A7D"/>
    <w:rsid w:val="002E11F7"/>
    <w:rsid w:val="002E46DB"/>
    <w:rsid w:val="002E5386"/>
    <w:rsid w:val="002E64D9"/>
    <w:rsid w:val="002E7681"/>
    <w:rsid w:val="002F06E9"/>
    <w:rsid w:val="002F25D0"/>
    <w:rsid w:val="002F3F27"/>
    <w:rsid w:val="00306174"/>
    <w:rsid w:val="00306C6A"/>
    <w:rsid w:val="00307401"/>
    <w:rsid w:val="00310A4B"/>
    <w:rsid w:val="00313247"/>
    <w:rsid w:val="0031348C"/>
    <w:rsid w:val="003158D3"/>
    <w:rsid w:val="00317481"/>
    <w:rsid w:val="00331F84"/>
    <w:rsid w:val="00331F89"/>
    <w:rsid w:val="00334142"/>
    <w:rsid w:val="003346A3"/>
    <w:rsid w:val="00334BCB"/>
    <w:rsid w:val="00345C3B"/>
    <w:rsid w:val="00347FA5"/>
    <w:rsid w:val="003565F7"/>
    <w:rsid w:val="0036154A"/>
    <w:rsid w:val="00365B2E"/>
    <w:rsid w:val="00367564"/>
    <w:rsid w:val="00367783"/>
    <w:rsid w:val="00375113"/>
    <w:rsid w:val="00380BBD"/>
    <w:rsid w:val="00381B08"/>
    <w:rsid w:val="003835F1"/>
    <w:rsid w:val="00383EF3"/>
    <w:rsid w:val="0038611F"/>
    <w:rsid w:val="00387E48"/>
    <w:rsid w:val="003A48F3"/>
    <w:rsid w:val="003B1675"/>
    <w:rsid w:val="003B2F35"/>
    <w:rsid w:val="003B4E47"/>
    <w:rsid w:val="003B5886"/>
    <w:rsid w:val="003B7EFC"/>
    <w:rsid w:val="003C0859"/>
    <w:rsid w:val="003C2D5D"/>
    <w:rsid w:val="003C5699"/>
    <w:rsid w:val="003C5C64"/>
    <w:rsid w:val="003D0AC1"/>
    <w:rsid w:val="003E6ABF"/>
    <w:rsid w:val="003F10B2"/>
    <w:rsid w:val="003F5DDD"/>
    <w:rsid w:val="003F6CD7"/>
    <w:rsid w:val="00406AF2"/>
    <w:rsid w:val="0041385A"/>
    <w:rsid w:val="00413D82"/>
    <w:rsid w:val="00415849"/>
    <w:rsid w:val="00416B21"/>
    <w:rsid w:val="00422673"/>
    <w:rsid w:val="00422991"/>
    <w:rsid w:val="004268EB"/>
    <w:rsid w:val="00430166"/>
    <w:rsid w:val="0043493B"/>
    <w:rsid w:val="00435861"/>
    <w:rsid w:val="0043628D"/>
    <w:rsid w:val="00444365"/>
    <w:rsid w:val="00446869"/>
    <w:rsid w:val="00451492"/>
    <w:rsid w:val="00454BFE"/>
    <w:rsid w:val="00456A9B"/>
    <w:rsid w:val="00457A97"/>
    <w:rsid w:val="00465C96"/>
    <w:rsid w:val="00467F0B"/>
    <w:rsid w:val="004736F6"/>
    <w:rsid w:val="00473B31"/>
    <w:rsid w:val="00481E80"/>
    <w:rsid w:val="0048338A"/>
    <w:rsid w:val="004944D8"/>
    <w:rsid w:val="004A49F4"/>
    <w:rsid w:val="004B0C89"/>
    <w:rsid w:val="004B268A"/>
    <w:rsid w:val="004C1E35"/>
    <w:rsid w:val="004C55A9"/>
    <w:rsid w:val="004C76B4"/>
    <w:rsid w:val="004D03D7"/>
    <w:rsid w:val="004D0D7B"/>
    <w:rsid w:val="004D5BAE"/>
    <w:rsid w:val="004D5CC0"/>
    <w:rsid w:val="004D6F0D"/>
    <w:rsid w:val="004E048D"/>
    <w:rsid w:val="004E20C2"/>
    <w:rsid w:val="004E6802"/>
    <w:rsid w:val="004F0261"/>
    <w:rsid w:val="004F113C"/>
    <w:rsid w:val="00500A7A"/>
    <w:rsid w:val="00504581"/>
    <w:rsid w:val="0050520C"/>
    <w:rsid w:val="0050772B"/>
    <w:rsid w:val="00512BFE"/>
    <w:rsid w:val="00520359"/>
    <w:rsid w:val="00522CA4"/>
    <w:rsid w:val="00532070"/>
    <w:rsid w:val="005322D5"/>
    <w:rsid w:val="005418DB"/>
    <w:rsid w:val="00543DF5"/>
    <w:rsid w:val="00546E91"/>
    <w:rsid w:val="0055199E"/>
    <w:rsid w:val="005552E1"/>
    <w:rsid w:val="00556649"/>
    <w:rsid w:val="005577BE"/>
    <w:rsid w:val="00557C57"/>
    <w:rsid w:val="005600CF"/>
    <w:rsid w:val="005649EC"/>
    <w:rsid w:val="00566188"/>
    <w:rsid w:val="0056D48C"/>
    <w:rsid w:val="005813EE"/>
    <w:rsid w:val="00585302"/>
    <w:rsid w:val="0058668C"/>
    <w:rsid w:val="00591378"/>
    <w:rsid w:val="00597728"/>
    <w:rsid w:val="005A102E"/>
    <w:rsid w:val="005B1EC5"/>
    <w:rsid w:val="005C0317"/>
    <w:rsid w:val="005C41B5"/>
    <w:rsid w:val="005C60DB"/>
    <w:rsid w:val="005C64C3"/>
    <w:rsid w:val="005C714F"/>
    <w:rsid w:val="005C7CCA"/>
    <w:rsid w:val="005D7728"/>
    <w:rsid w:val="005E2D90"/>
    <w:rsid w:val="00602A4D"/>
    <w:rsid w:val="006157CF"/>
    <w:rsid w:val="0061742F"/>
    <w:rsid w:val="00617AEA"/>
    <w:rsid w:val="006249A3"/>
    <w:rsid w:val="00624A81"/>
    <w:rsid w:val="00626860"/>
    <w:rsid w:val="00630CBF"/>
    <w:rsid w:val="00633FBA"/>
    <w:rsid w:val="00634665"/>
    <w:rsid w:val="006401D7"/>
    <w:rsid w:val="00640811"/>
    <w:rsid w:val="00645FAE"/>
    <w:rsid w:val="00651770"/>
    <w:rsid w:val="0065359E"/>
    <w:rsid w:val="00654ADF"/>
    <w:rsid w:val="006577C3"/>
    <w:rsid w:val="00660A77"/>
    <w:rsid w:val="00661BD8"/>
    <w:rsid w:val="0066263F"/>
    <w:rsid w:val="00662B30"/>
    <w:rsid w:val="00670011"/>
    <w:rsid w:val="00685EE3"/>
    <w:rsid w:val="00686DA1"/>
    <w:rsid w:val="006947C7"/>
    <w:rsid w:val="00694BBE"/>
    <w:rsid w:val="006960B9"/>
    <w:rsid w:val="00697C33"/>
    <w:rsid w:val="006A428E"/>
    <w:rsid w:val="006A6AF1"/>
    <w:rsid w:val="006B393E"/>
    <w:rsid w:val="006B5ED8"/>
    <w:rsid w:val="006B6DE3"/>
    <w:rsid w:val="006C031E"/>
    <w:rsid w:val="006C0FF4"/>
    <w:rsid w:val="006C7CCB"/>
    <w:rsid w:val="006D3589"/>
    <w:rsid w:val="006D46CD"/>
    <w:rsid w:val="006D730F"/>
    <w:rsid w:val="006E0DB1"/>
    <w:rsid w:val="006E3AEE"/>
    <w:rsid w:val="006E4AD6"/>
    <w:rsid w:val="006F1BD4"/>
    <w:rsid w:val="006F1EBD"/>
    <w:rsid w:val="006F6099"/>
    <w:rsid w:val="006F7242"/>
    <w:rsid w:val="006F796C"/>
    <w:rsid w:val="00700EC2"/>
    <w:rsid w:val="00705F37"/>
    <w:rsid w:val="00710FB0"/>
    <w:rsid w:val="007142BC"/>
    <w:rsid w:val="007160B7"/>
    <w:rsid w:val="00722360"/>
    <w:rsid w:val="00722DA4"/>
    <w:rsid w:val="00724B4A"/>
    <w:rsid w:val="00733BD5"/>
    <w:rsid w:val="00740DE7"/>
    <w:rsid w:val="00741AF6"/>
    <w:rsid w:val="00741FCD"/>
    <w:rsid w:val="00746D1E"/>
    <w:rsid w:val="007512EC"/>
    <w:rsid w:val="00753143"/>
    <w:rsid w:val="00753756"/>
    <w:rsid w:val="00757A92"/>
    <w:rsid w:val="00757E14"/>
    <w:rsid w:val="00760D04"/>
    <w:rsid w:val="00761DC5"/>
    <w:rsid w:val="0076206B"/>
    <w:rsid w:val="00763409"/>
    <w:rsid w:val="00764420"/>
    <w:rsid w:val="00765182"/>
    <w:rsid w:val="007657D5"/>
    <w:rsid w:val="00765D47"/>
    <w:rsid w:val="00767657"/>
    <w:rsid w:val="0077086F"/>
    <w:rsid w:val="007778B6"/>
    <w:rsid w:val="00780C85"/>
    <w:rsid w:val="0078301F"/>
    <w:rsid w:val="00784547"/>
    <w:rsid w:val="007A01D7"/>
    <w:rsid w:val="007A48B7"/>
    <w:rsid w:val="007A5AC4"/>
    <w:rsid w:val="007A64EE"/>
    <w:rsid w:val="007A7085"/>
    <w:rsid w:val="007A72D4"/>
    <w:rsid w:val="007A75F8"/>
    <w:rsid w:val="007B0EBD"/>
    <w:rsid w:val="007B165C"/>
    <w:rsid w:val="007B1844"/>
    <w:rsid w:val="007B1A6B"/>
    <w:rsid w:val="007B58F7"/>
    <w:rsid w:val="007C03EB"/>
    <w:rsid w:val="007C4534"/>
    <w:rsid w:val="007C556E"/>
    <w:rsid w:val="007C59EC"/>
    <w:rsid w:val="007C76C2"/>
    <w:rsid w:val="007E1C97"/>
    <w:rsid w:val="007E21D1"/>
    <w:rsid w:val="007E57E4"/>
    <w:rsid w:val="007E713E"/>
    <w:rsid w:val="007F1D86"/>
    <w:rsid w:val="007F49D1"/>
    <w:rsid w:val="007F63B2"/>
    <w:rsid w:val="007F7972"/>
    <w:rsid w:val="007F7CE5"/>
    <w:rsid w:val="00800969"/>
    <w:rsid w:val="00801477"/>
    <w:rsid w:val="00802585"/>
    <w:rsid w:val="0080279F"/>
    <w:rsid w:val="00806866"/>
    <w:rsid w:val="00811F97"/>
    <w:rsid w:val="00814251"/>
    <w:rsid w:val="0081653C"/>
    <w:rsid w:val="0081712C"/>
    <w:rsid w:val="008203B2"/>
    <w:rsid w:val="00826E21"/>
    <w:rsid w:val="00827782"/>
    <w:rsid w:val="00831190"/>
    <w:rsid w:val="00842122"/>
    <w:rsid w:val="008465E7"/>
    <w:rsid w:val="00846F33"/>
    <w:rsid w:val="0085532D"/>
    <w:rsid w:val="00860348"/>
    <w:rsid w:val="00860678"/>
    <w:rsid w:val="008633A1"/>
    <w:rsid w:val="008636DE"/>
    <w:rsid w:val="00870B37"/>
    <w:rsid w:val="00872974"/>
    <w:rsid w:val="008753EB"/>
    <w:rsid w:val="00877191"/>
    <w:rsid w:val="00880AD0"/>
    <w:rsid w:val="008810FD"/>
    <w:rsid w:val="0088121E"/>
    <w:rsid w:val="008812EE"/>
    <w:rsid w:val="0088168F"/>
    <w:rsid w:val="00881CAC"/>
    <w:rsid w:val="008854C1"/>
    <w:rsid w:val="00891FC1"/>
    <w:rsid w:val="008932C5"/>
    <w:rsid w:val="00896467"/>
    <w:rsid w:val="008A0457"/>
    <w:rsid w:val="008A725A"/>
    <w:rsid w:val="008B1DC1"/>
    <w:rsid w:val="008B5D4A"/>
    <w:rsid w:val="008C26B4"/>
    <w:rsid w:val="008C2778"/>
    <w:rsid w:val="008C6C12"/>
    <w:rsid w:val="008D1910"/>
    <w:rsid w:val="008D383B"/>
    <w:rsid w:val="008D3C63"/>
    <w:rsid w:val="008E255C"/>
    <w:rsid w:val="008E2860"/>
    <w:rsid w:val="008E2F8C"/>
    <w:rsid w:val="008E46AC"/>
    <w:rsid w:val="008F0BE7"/>
    <w:rsid w:val="008F2456"/>
    <w:rsid w:val="008F5437"/>
    <w:rsid w:val="008F6BC6"/>
    <w:rsid w:val="009112AB"/>
    <w:rsid w:val="00911317"/>
    <w:rsid w:val="00914D86"/>
    <w:rsid w:val="009250A7"/>
    <w:rsid w:val="009269DA"/>
    <w:rsid w:val="00934789"/>
    <w:rsid w:val="0093564F"/>
    <w:rsid w:val="0094065A"/>
    <w:rsid w:val="00944175"/>
    <w:rsid w:val="0094750E"/>
    <w:rsid w:val="00955C1B"/>
    <w:rsid w:val="00960048"/>
    <w:rsid w:val="00960FD2"/>
    <w:rsid w:val="00962D5B"/>
    <w:rsid w:val="00962D9A"/>
    <w:rsid w:val="009634D7"/>
    <w:rsid w:val="009646BE"/>
    <w:rsid w:val="009664CE"/>
    <w:rsid w:val="00970DF0"/>
    <w:rsid w:val="009712C9"/>
    <w:rsid w:val="00973BC9"/>
    <w:rsid w:val="00981AC8"/>
    <w:rsid w:val="00983EDE"/>
    <w:rsid w:val="00984113"/>
    <w:rsid w:val="0098471F"/>
    <w:rsid w:val="00985C9C"/>
    <w:rsid w:val="00986BCE"/>
    <w:rsid w:val="00990B65"/>
    <w:rsid w:val="009942A3"/>
    <w:rsid w:val="0099B5E7"/>
    <w:rsid w:val="009A03A0"/>
    <w:rsid w:val="009A046C"/>
    <w:rsid w:val="009A25F8"/>
    <w:rsid w:val="009A2AAE"/>
    <w:rsid w:val="009A4025"/>
    <w:rsid w:val="009A492E"/>
    <w:rsid w:val="009B0942"/>
    <w:rsid w:val="009B1217"/>
    <w:rsid w:val="009B2437"/>
    <w:rsid w:val="009B3445"/>
    <w:rsid w:val="009B5538"/>
    <w:rsid w:val="009B6385"/>
    <w:rsid w:val="009D2E96"/>
    <w:rsid w:val="009D51DA"/>
    <w:rsid w:val="009E10C5"/>
    <w:rsid w:val="009E2C1E"/>
    <w:rsid w:val="009E2C38"/>
    <w:rsid w:val="009E3F3B"/>
    <w:rsid w:val="009F0541"/>
    <w:rsid w:val="009F09BB"/>
    <w:rsid w:val="009F5C43"/>
    <w:rsid w:val="009F773A"/>
    <w:rsid w:val="00A00748"/>
    <w:rsid w:val="00A01CCD"/>
    <w:rsid w:val="00A03B8A"/>
    <w:rsid w:val="00A03E86"/>
    <w:rsid w:val="00A04287"/>
    <w:rsid w:val="00A06CFB"/>
    <w:rsid w:val="00A077B7"/>
    <w:rsid w:val="00A129D4"/>
    <w:rsid w:val="00A14B6C"/>
    <w:rsid w:val="00A25461"/>
    <w:rsid w:val="00A25779"/>
    <w:rsid w:val="00A3010C"/>
    <w:rsid w:val="00A30E0F"/>
    <w:rsid w:val="00A314DA"/>
    <w:rsid w:val="00A3363A"/>
    <w:rsid w:val="00A349B3"/>
    <w:rsid w:val="00A43033"/>
    <w:rsid w:val="00A51574"/>
    <w:rsid w:val="00A51712"/>
    <w:rsid w:val="00A5739D"/>
    <w:rsid w:val="00A601A4"/>
    <w:rsid w:val="00A60EC7"/>
    <w:rsid w:val="00A6232F"/>
    <w:rsid w:val="00A71C9D"/>
    <w:rsid w:val="00A81C27"/>
    <w:rsid w:val="00A85F7B"/>
    <w:rsid w:val="00A86F4D"/>
    <w:rsid w:val="00A9136A"/>
    <w:rsid w:val="00A97549"/>
    <w:rsid w:val="00AA1F00"/>
    <w:rsid w:val="00AA2480"/>
    <w:rsid w:val="00AA7F59"/>
    <w:rsid w:val="00AB0DC1"/>
    <w:rsid w:val="00AB2537"/>
    <w:rsid w:val="00AB6262"/>
    <w:rsid w:val="00AC036E"/>
    <w:rsid w:val="00AC2A51"/>
    <w:rsid w:val="00AC32A9"/>
    <w:rsid w:val="00AC4907"/>
    <w:rsid w:val="00AC6670"/>
    <w:rsid w:val="00AD30C7"/>
    <w:rsid w:val="00AD329D"/>
    <w:rsid w:val="00AD6D9B"/>
    <w:rsid w:val="00AF3B75"/>
    <w:rsid w:val="00AF665C"/>
    <w:rsid w:val="00AF7806"/>
    <w:rsid w:val="00B0699B"/>
    <w:rsid w:val="00B07324"/>
    <w:rsid w:val="00B07680"/>
    <w:rsid w:val="00B07F44"/>
    <w:rsid w:val="00B1329D"/>
    <w:rsid w:val="00B32FAF"/>
    <w:rsid w:val="00B40951"/>
    <w:rsid w:val="00B41071"/>
    <w:rsid w:val="00B42549"/>
    <w:rsid w:val="00B43CB3"/>
    <w:rsid w:val="00B471F4"/>
    <w:rsid w:val="00B503B9"/>
    <w:rsid w:val="00B54EB7"/>
    <w:rsid w:val="00B6350A"/>
    <w:rsid w:val="00B75535"/>
    <w:rsid w:val="00B762D3"/>
    <w:rsid w:val="00B8129D"/>
    <w:rsid w:val="00B8190E"/>
    <w:rsid w:val="00B8456B"/>
    <w:rsid w:val="00B85836"/>
    <w:rsid w:val="00B94885"/>
    <w:rsid w:val="00BA07F0"/>
    <w:rsid w:val="00BA194B"/>
    <w:rsid w:val="00BA3239"/>
    <w:rsid w:val="00BA47E2"/>
    <w:rsid w:val="00BA58E1"/>
    <w:rsid w:val="00BA64A4"/>
    <w:rsid w:val="00BB02A1"/>
    <w:rsid w:val="00BB1F82"/>
    <w:rsid w:val="00BB4635"/>
    <w:rsid w:val="00BB6E73"/>
    <w:rsid w:val="00BC15D1"/>
    <w:rsid w:val="00BC1FA0"/>
    <w:rsid w:val="00BD10DF"/>
    <w:rsid w:val="00BD3272"/>
    <w:rsid w:val="00BD5B2F"/>
    <w:rsid w:val="00BD6F3A"/>
    <w:rsid w:val="00BE19FE"/>
    <w:rsid w:val="00BE6EAB"/>
    <w:rsid w:val="00BF230B"/>
    <w:rsid w:val="00BF42CB"/>
    <w:rsid w:val="00C078D3"/>
    <w:rsid w:val="00C12BB6"/>
    <w:rsid w:val="00C1330A"/>
    <w:rsid w:val="00C1509E"/>
    <w:rsid w:val="00C22C51"/>
    <w:rsid w:val="00C24885"/>
    <w:rsid w:val="00C2531C"/>
    <w:rsid w:val="00C30B4F"/>
    <w:rsid w:val="00C324F6"/>
    <w:rsid w:val="00C37521"/>
    <w:rsid w:val="00C37624"/>
    <w:rsid w:val="00C452D7"/>
    <w:rsid w:val="00C5373F"/>
    <w:rsid w:val="00C5506D"/>
    <w:rsid w:val="00C62B81"/>
    <w:rsid w:val="00C64461"/>
    <w:rsid w:val="00C64807"/>
    <w:rsid w:val="00C65574"/>
    <w:rsid w:val="00C71381"/>
    <w:rsid w:val="00C7708B"/>
    <w:rsid w:val="00C819FF"/>
    <w:rsid w:val="00C81EA1"/>
    <w:rsid w:val="00C90FE1"/>
    <w:rsid w:val="00C929B9"/>
    <w:rsid w:val="00CA0FC4"/>
    <w:rsid w:val="00CA12F9"/>
    <w:rsid w:val="00CA4385"/>
    <w:rsid w:val="00CA4861"/>
    <w:rsid w:val="00CB1874"/>
    <w:rsid w:val="00CB3409"/>
    <w:rsid w:val="00CB3AD0"/>
    <w:rsid w:val="00CB3B29"/>
    <w:rsid w:val="00CB67DE"/>
    <w:rsid w:val="00CB7F6D"/>
    <w:rsid w:val="00CC1644"/>
    <w:rsid w:val="00CC4646"/>
    <w:rsid w:val="00CC5899"/>
    <w:rsid w:val="00CD661D"/>
    <w:rsid w:val="00CD7F16"/>
    <w:rsid w:val="00CE226F"/>
    <w:rsid w:val="00CF07FB"/>
    <w:rsid w:val="00CF0CC3"/>
    <w:rsid w:val="00CF136E"/>
    <w:rsid w:val="00CF2B38"/>
    <w:rsid w:val="00CF61EB"/>
    <w:rsid w:val="00CF6D68"/>
    <w:rsid w:val="00CF7D5E"/>
    <w:rsid w:val="00D02A3F"/>
    <w:rsid w:val="00D032F0"/>
    <w:rsid w:val="00D06D2B"/>
    <w:rsid w:val="00D071A7"/>
    <w:rsid w:val="00D10141"/>
    <w:rsid w:val="00D31D2D"/>
    <w:rsid w:val="00D40A48"/>
    <w:rsid w:val="00D42A8C"/>
    <w:rsid w:val="00D44F4D"/>
    <w:rsid w:val="00D46AF9"/>
    <w:rsid w:val="00D47523"/>
    <w:rsid w:val="00D5522F"/>
    <w:rsid w:val="00D55F2E"/>
    <w:rsid w:val="00D57686"/>
    <w:rsid w:val="00D65467"/>
    <w:rsid w:val="00D66C05"/>
    <w:rsid w:val="00D6753B"/>
    <w:rsid w:val="00D7233A"/>
    <w:rsid w:val="00D7307B"/>
    <w:rsid w:val="00D74B93"/>
    <w:rsid w:val="00D75C80"/>
    <w:rsid w:val="00D83978"/>
    <w:rsid w:val="00D873FB"/>
    <w:rsid w:val="00D90A17"/>
    <w:rsid w:val="00D916B3"/>
    <w:rsid w:val="00D9574D"/>
    <w:rsid w:val="00D96B82"/>
    <w:rsid w:val="00D96C10"/>
    <w:rsid w:val="00DA2985"/>
    <w:rsid w:val="00DB2094"/>
    <w:rsid w:val="00DB53A8"/>
    <w:rsid w:val="00DB7513"/>
    <w:rsid w:val="00DC5E1B"/>
    <w:rsid w:val="00DD10A2"/>
    <w:rsid w:val="00DD3190"/>
    <w:rsid w:val="00DD54B6"/>
    <w:rsid w:val="00DD7071"/>
    <w:rsid w:val="00DE2BF1"/>
    <w:rsid w:val="00DE419B"/>
    <w:rsid w:val="00DE50D0"/>
    <w:rsid w:val="00DF3488"/>
    <w:rsid w:val="00DF58D9"/>
    <w:rsid w:val="00E031DD"/>
    <w:rsid w:val="00E069DE"/>
    <w:rsid w:val="00E1099B"/>
    <w:rsid w:val="00E13A1B"/>
    <w:rsid w:val="00E15F42"/>
    <w:rsid w:val="00E17864"/>
    <w:rsid w:val="00E17C96"/>
    <w:rsid w:val="00E239E1"/>
    <w:rsid w:val="00E240FC"/>
    <w:rsid w:val="00E25315"/>
    <w:rsid w:val="00E3348C"/>
    <w:rsid w:val="00E3551A"/>
    <w:rsid w:val="00E4028F"/>
    <w:rsid w:val="00E40FDB"/>
    <w:rsid w:val="00E45987"/>
    <w:rsid w:val="00E4648C"/>
    <w:rsid w:val="00E51915"/>
    <w:rsid w:val="00E51FF4"/>
    <w:rsid w:val="00E52AF3"/>
    <w:rsid w:val="00E53ED2"/>
    <w:rsid w:val="00E56748"/>
    <w:rsid w:val="00E60647"/>
    <w:rsid w:val="00E6220C"/>
    <w:rsid w:val="00E656AD"/>
    <w:rsid w:val="00E672E7"/>
    <w:rsid w:val="00E70EB8"/>
    <w:rsid w:val="00E7143C"/>
    <w:rsid w:val="00E7316B"/>
    <w:rsid w:val="00E768C4"/>
    <w:rsid w:val="00E77E82"/>
    <w:rsid w:val="00E830F0"/>
    <w:rsid w:val="00E9228C"/>
    <w:rsid w:val="00E94145"/>
    <w:rsid w:val="00E94517"/>
    <w:rsid w:val="00E94EDB"/>
    <w:rsid w:val="00E95761"/>
    <w:rsid w:val="00E95DEC"/>
    <w:rsid w:val="00EA08C3"/>
    <w:rsid w:val="00EA22E8"/>
    <w:rsid w:val="00EA2404"/>
    <w:rsid w:val="00EA63DC"/>
    <w:rsid w:val="00EA71F0"/>
    <w:rsid w:val="00EB0137"/>
    <w:rsid w:val="00EB3325"/>
    <w:rsid w:val="00EB4755"/>
    <w:rsid w:val="00EB4E6D"/>
    <w:rsid w:val="00EB6ECB"/>
    <w:rsid w:val="00EC7A4E"/>
    <w:rsid w:val="00ED3846"/>
    <w:rsid w:val="00ED3E17"/>
    <w:rsid w:val="00ED5441"/>
    <w:rsid w:val="00EE3131"/>
    <w:rsid w:val="00EE64C6"/>
    <w:rsid w:val="00EF0AEA"/>
    <w:rsid w:val="00EF4FF2"/>
    <w:rsid w:val="00EF5306"/>
    <w:rsid w:val="00F01927"/>
    <w:rsid w:val="00F050E1"/>
    <w:rsid w:val="00F0601E"/>
    <w:rsid w:val="00F11038"/>
    <w:rsid w:val="00F111FB"/>
    <w:rsid w:val="00F114BB"/>
    <w:rsid w:val="00F12F2E"/>
    <w:rsid w:val="00F1508A"/>
    <w:rsid w:val="00F247D2"/>
    <w:rsid w:val="00F31897"/>
    <w:rsid w:val="00F3361F"/>
    <w:rsid w:val="00F34CF4"/>
    <w:rsid w:val="00F35314"/>
    <w:rsid w:val="00F41700"/>
    <w:rsid w:val="00F556A2"/>
    <w:rsid w:val="00F60B62"/>
    <w:rsid w:val="00F629D3"/>
    <w:rsid w:val="00F639C9"/>
    <w:rsid w:val="00F70C60"/>
    <w:rsid w:val="00F73133"/>
    <w:rsid w:val="00F75C98"/>
    <w:rsid w:val="00F803DA"/>
    <w:rsid w:val="00F82778"/>
    <w:rsid w:val="00F83DC4"/>
    <w:rsid w:val="00F84B62"/>
    <w:rsid w:val="00F86D6E"/>
    <w:rsid w:val="00F925DE"/>
    <w:rsid w:val="00F94286"/>
    <w:rsid w:val="00FA0E51"/>
    <w:rsid w:val="00FA56FC"/>
    <w:rsid w:val="00FA60D5"/>
    <w:rsid w:val="00FB198C"/>
    <w:rsid w:val="00FC0C8B"/>
    <w:rsid w:val="00FC13DE"/>
    <w:rsid w:val="00FC2DC2"/>
    <w:rsid w:val="00FC2FBF"/>
    <w:rsid w:val="00FC6DAF"/>
    <w:rsid w:val="00FC7920"/>
    <w:rsid w:val="00FD62BC"/>
    <w:rsid w:val="00FE4CB6"/>
    <w:rsid w:val="00FE504A"/>
    <w:rsid w:val="00FE5E09"/>
    <w:rsid w:val="00FF1557"/>
    <w:rsid w:val="00FF3EE1"/>
    <w:rsid w:val="0150F981"/>
    <w:rsid w:val="027C8449"/>
    <w:rsid w:val="04AA4395"/>
    <w:rsid w:val="07843D01"/>
    <w:rsid w:val="0B58F5F4"/>
    <w:rsid w:val="0C7B9FD2"/>
    <w:rsid w:val="0D520BBD"/>
    <w:rsid w:val="0DA6140B"/>
    <w:rsid w:val="0DF8BF1C"/>
    <w:rsid w:val="110C6D07"/>
    <w:rsid w:val="1245D888"/>
    <w:rsid w:val="12956BF4"/>
    <w:rsid w:val="1520F883"/>
    <w:rsid w:val="184E56B0"/>
    <w:rsid w:val="18A70820"/>
    <w:rsid w:val="1935DF97"/>
    <w:rsid w:val="1BC71E9C"/>
    <w:rsid w:val="1BC89A5C"/>
    <w:rsid w:val="1D13CBD2"/>
    <w:rsid w:val="1D851BAA"/>
    <w:rsid w:val="1E0F6041"/>
    <w:rsid w:val="1E1C8B42"/>
    <w:rsid w:val="1FB82069"/>
    <w:rsid w:val="222AD4F5"/>
    <w:rsid w:val="24A23CBF"/>
    <w:rsid w:val="25183E5D"/>
    <w:rsid w:val="25AB7DC5"/>
    <w:rsid w:val="269F69F1"/>
    <w:rsid w:val="27697DCF"/>
    <w:rsid w:val="28249305"/>
    <w:rsid w:val="2897071A"/>
    <w:rsid w:val="29DBD530"/>
    <w:rsid w:val="2A8B28AF"/>
    <w:rsid w:val="2A933B5F"/>
    <w:rsid w:val="2D4B2D3B"/>
    <w:rsid w:val="30096A3F"/>
    <w:rsid w:val="31E5F384"/>
    <w:rsid w:val="32614AA4"/>
    <w:rsid w:val="33AEEFC3"/>
    <w:rsid w:val="33B6BEDB"/>
    <w:rsid w:val="344646B5"/>
    <w:rsid w:val="34EC9B5B"/>
    <w:rsid w:val="36687EE2"/>
    <w:rsid w:val="38861AB1"/>
    <w:rsid w:val="38E6AD9D"/>
    <w:rsid w:val="39766F8D"/>
    <w:rsid w:val="3B24CE58"/>
    <w:rsid w:val="3C88B794"/>
    <w:rsid w:val="3E4BD31D"/>
    <w:rsid w:val="3EDFFB88"/>
    <w:rsid w:val="3F3DBE6F"/>
    <w:rsid w:val="3F93AAEA"/>
    <w:rsid w:val="3FD79B9B"/>
    <w:rsid w:val="402EED84"/>
    <w:rsid w:val="4035FAD1"/>
    <w:rsid w:val="4091A124"/>
    <w:rsid w:val="46D810B1"/>
    <w:rsid w:val="49391C5E"/>
    <w:rsid w:val="4AC31201"/>
    <w:rsid w:val="4BC77521"/>
    <w:rsid w:val="4BE6CFB2"/>
    <w:rsid w:val="4C723535"/>
    <w:rsid w:val="4DBD4B34"/>
    <w:rsid w:val="501EBC37"/>
    <w:rsid w:val="5202ABB0"/>
    <w:rsid w:val="5285E75F"/>
    <w:rsid w:val="53A05BC5"/>
    <w:rsid w:val="542C8D43"/>
    <w:rsid w:val="54FBAD31"/>
    <w:rsid w:val="57082C67"/>
    <w:rsid w:val="5745C6E3"/>
    <w:rsid w:val="57E5F157"/>
    <w:rsid w:val="5C345B53"/>
    <w:rsid w:val="5F044904"/>
    <w:rsid w:val="5FA4EC29"/>
    <w:rsid w:val="6033053B"/>
    <w:rsid w:val="63C44A60"/>
    <w:rsid w:val="64BB751C"/>
    <w:rsid w:val="65A3AEC3"/>
    <w:rsid w:val="672929F2"/>
    <w:rsid w:val="681F93C7"/>
    <w:rsid w:val="68761A8B"/>
    <w:rsid w:val="69F01F8B"/>
    <w:rsid w:val="6A42DC41"/>
    <w:rsid w:val="6B38EAA5"/>
    <w:rsid w:val="6BFBC458"/>
    <w:rsid w:val="6C812492"/>
    <w:rsid w:val="6CBB6EB1"/>
    <w:rsid w:val="6D77BFCD"/>
    <w:rsid w:val="6D821A11"/>
    <w:rsid w:val="6F130732"/>
    <w:rsid w:val="6FBC174C"/>
    <w:rsid w:val="7056C533"/>
    <w:rsid w:val="7150F335"/>
    <w:rsid w:val="72A7D1E0"/>
    <w:rsid w:val="73B5CD9A"/>
    <w:rsid w:val="7492B52F"/>
    <w:rsid w:val="74951CC5"/>
    <w:rsid w:val="753C8042"/>
    <w:rsid w:val="7A2B0D4D"/>
    <w:rsid w:val="7BA813C6"/>
    <w:rsid w:val="7DC6FE18"/>
    <w:rsid w:val="7E094B42"/>
    <w:rsid w:val="7E583D6D"/>
    <w:rsid w:val="7EB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5BE49"/>
  <w15:chartTrackingRefBased/>
  <w15:docId w15:val="{2E3CD200-76CF-44FD-A3EE-71794316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3FA"/>
  </w:style>
  <w:style w:type="paragraph" w:styleId="Footer">
    <w:name w:val="footer"/>
    <w:basedOn w:val="Normal"/>
    <w:link w:val="FooterChar"/>
    <w:uiPriority w:val="99"/>
    <w:unhideWhenUsed/>
    <w:rsid w:val="00334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3FA"/>
  </w:style>
  <w:style w:type="paragraph" w:styleId="Title">
    <w:name w:val="Title"/>
    <w:basedOn w:val="Normal"/>
    <w:next w:val="Normal"/>
    <w:link w:val="TitleChar"/>
    <w:uiPriority w:val="10"/>
    <w:qFormat/>
    <w:rsid w:val="000673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203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0B42"/>
    <w:pPr>
      <w:ind w:left="720"/>
      <w:contextualSpacing/>
    </w:pPr>
  </w:style>
  <w:style w:type="table" w:styleId="TableGrid">
    <w:name w:val="Table Grid"/>
    <w:basedOn w:val="TableNormal"/>
    <w:uiPriority w:val="59"/>
    <w:rsid w:val="000D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0D0B4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0D0B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0B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1F8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B1A6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112A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12AB"/>
    <w:rPr>
      <w:rFonts w:ascii="Verdana" w:eastAsia="Verdana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109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9B1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217"/>
    <w:rPr>
      <w:b/>
      <w:bCs/>
      <w:sz w:val="20"/>
      <w:szCs w:val="20"/>
    </w:rPr>
  </w:style>
  <w:style w:type="paragraph" w:customStyle="1" w:styleId="relative">
    <w:name w:val="relative"/>
    <w:basedOn w:val="Normal"/>
    <w:rsid w:val="009B3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th-TH"/>
    </w:rPr>
  </w:style>
  <w:style w:type="character" w:styleId="Hyperlink">
    <w:name w:val="Hyperlink"/>
    <w:basedOn w:val="DefaultParagraphFont"/>
    <w:uiPriority w:val="99"/>
    <w:semiHidden/>
    <w:unhideWhenUsed/>
    <w:rsid w:val="009B3445"/>
    <w:rPr>
      <w:color w:val="0000FF"/>
      <w:u w:val="single"/>
    </w:rPr>
  </w:style>
  <w:style w:type="character" w:customStyle="1" w:styleId="text-xs">
    <w:name w:val="text-xs"/>
    <w:basedOn w:val="DefaultParagraphFont"/>
    <w:rsid w:val="009B3445"/>
  </w:style>
  <w:style w:type="character" w:customStyle="1" w:styleId="text-token-text-secondary">
    <w:name w:val="text-token-text-secondary"/>
    <w:basedOn w:val="DefaultParagraphFont"/>
    <w:rsid w:val="009B344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3445"/>
  </w:style>
  <w:style w:type="character" w:customStyle="1" w:styleId="DateChar">
    <w:name w:val="Date Char"/>
    <w:basedOn w:val="DefaultParagraphFont"/>
    <w:link w:val="Date"/>
    <w:uiPriority w:val="99"/>
    <w:semiHidden/>
    <w:rsid w:val="009B3445"/>
  </w:style>
  <w:style w:type="character" w:customStyle="1" w:styleId="normaltextrun">
    <w:name w:val="normaltextrun"/>
    <w:basedOn w:val="DefaultParagraphFont"/>
    <w:rsid w:val="00F0601E"/>
  </w:style>
  <w:style w:type="character" w:customStyle="1" w:styleId="eop">
    <w:name w:val="eop"/>
    <w:basedOn w:val="DefaultParagraphFont"/>
    <w:rsid w:val="00F0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3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99370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9337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18644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84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8132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7724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1579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204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171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6290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12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9852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8582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49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4268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6975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492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230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9528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32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934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39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3505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59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6670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891601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58237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3629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211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7792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09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6841977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0344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4212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480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867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1922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97911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96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70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7297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1027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2000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9438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2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70873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0831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1869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4380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567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951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4754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14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36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8596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201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5300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92356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3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73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2695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715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19634F10DF840A3B0103ADB3B473D" ma:contentTypeVersion="19" ma:contentTypeDescription="Create a new document." ma:contentTypeScope="" ma:versionID="f8e9d1831bece2de6cf915dd867cc76e">
  <xsd:schema xmlns:xsd="http://www.w3.org/2001/XMLSchema" xmlns:xs="http://www.w3.org/2001/XMLSchema" xmlns:p="http://schemas.microsoft.com/office/2006/metadata/properties" xmlns:ns2="45f429fa-038b-4990-b8a5-8827cb988fa4" xmlns:ns3="63bba09c-fc2f-430c-846d-4d64b0544c45" targetNamespace="http://schemas.microsoft.com/office/2006/metadata/properties" ma:root="true" ma:fieldsID="71650ef9e2eff0991830a05f8573c851" ns2:_="" ns3:_="">
    <xsd:import namespace="45f429fa-038b-4990-b8a5-8827cb988fa4"/>
    <xsd:import namespace="63bba09c-fc2f-430c-846d-4d64b0544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429fa-038b-4990-b8a5-8827cb988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121f9c-83b4-4673-8dca-bf568c68e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a09c-fc2f-430c-846d-4d64b0544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77a062-9bc0-4354-8df8-8515c62ab865}" ma:internalName="TaxCatchAll" ma:showField="CatchAllData" ma:web="63bba09c-fc2f-430c-846d-4d64b0544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bba09c-fc2f-430c-846d-4d64b0544c45" xsi:nil="true"/>
    <lcf76f155ced4ddcb4097134ff3c332f xmlns="45f429fa-038b-4990-b8a5-8827cb988f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28CCD-EBBB-4841-9814-41F42DFAE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B359D-764A-4F81-9B15-B363086D7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05156-73EA-4D84-8499-DC3F1CB6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429fa-038b-4990-b8a5-8827cb988fa4"/>
    <ds:schemaRef ds:uri="63bba09c-fc2f-430c-846d-4d64b0544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A7F16-5EF7-46C1-8F5C-7749D2A94C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292095-3284-4B5E-B37F-1A53009AA480}">
  <ds:schemaRefs>
    <ds:schemaRef ds:uri="http://schemas.microsoft.com/office/2006/metadata/properties"/>
    <ds:schemaRef ds:uri="http://schemas.microsoft.com/office/infopath/2007/PartnerControls"/>
    <ds:schemaRef ds:uri="63bba09c-fc2f-430c-846d-4d64b0544c45"/>
    <ds:schemaRef ds:uri="45f429fa-038b-4990-b8a5-8827cb988f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Harrisson</dc:creator>
  <cp:keywords/>
  <dc:description/>
  <cp:lastModifiedBy>Elana Huthnance</cp:lastModifiedBy>
  <cp:revision>69</cp:revision>
  <cp:lastPrinted>2022-11-07T06:21:00Z</cp:lastPrinted>
  <dcterms:created xsi:type="dcterms:W3CDTF">2025-11-18T01:30:00Z</dcterms:created>
  <dcterms:modified xsi:type="dcterms:W3CDTF">2025-11-25T00:31:00Z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0x010100A9319634F10DF840A3B0103ADB3B473D</vt:lpwstr>
  </property>
  <property fmtid="{D5CDD505-2E9C-101B-9397-08002B2CF9AE}" pid="3" name="MediaServiceImageTags">
    <vt:lpwstr/>
  </property>
  <property fmtid="{D5CDD505-2E9C-101B-9397-08002B2CF9AE}" pid="4" name="Order">
    <vt:r8>5673900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93c70ac9a3c5d0587bf65c99ef9d0e059b2e52d476bfd9595ce3f9e59940e3e4</vt:lpwstr>
  </property>
</Properties>
</file>